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137D03B1" w14:textId="3E036096" w:rsidR="00D25ECD" w:rsidRPr="00AD162B" w:rsidRDefault="00D25ECD" w:rsidP="00A81ED8">
      <w:pPr>
        <w:pStyle w:val="Titolo1"/>
        <w:jc w:val="center"/>
        <w:rPr>
          <w:rFonts w:eastAsia="Times New Roman"/>
          <w:color w:val="FF0000"/>
          <w:sz w:val="36"/>
          <w:szCs w:val="36"/>
        </w:rPr>
      </w:pPr>
      <w:bookmarkStart w:id="0" w:name="_GoBack"/>
      <w:bookmarkEnd w:id="0"/>
      <w:r w:rsidRPr="00AD162B">
        <w:rPr>
          <w:rFonts w:eastAsia="Times New Roman"/>
          <w:color w:val="FF0000"/>
          <w:sz w:val="36"/>
          <w:szCs w:val="36"/>
        </w:rPr>
        <w:t>A</w:t>
      </w:r>
    </w:p>
    <w:p w14:paraId="04569BE5" w14:textId="591486A4" w:rsidR="005908F4" w:rsidRPr="00AD162B" w:rsidRDefault="003865E4" w:rsidP="00C52E7D">
      <w:pPr>
        <w:pStyle w:val="Titolo1"/>
        <w:jc w:val="both"/>
        <w:rPr>
          <w:rFonts w:eastAsia="Times New Roman"/>
          <w:sz w:val="24"/>
          <w:szCs w:val="24"/>
        </w:rPr>
      </w:pPr>
      <w:hyperlink r:id="rId5"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ho imparato a comprenderne meglio anche la musica</w:t>
        </w:r>
      </w:hyperlink>
    </w:p>
    <w:p w14:paraId="09A75060" w14:textId="260CEE09" w:rsidR="005908F4" w:rsidRDefault="003865E4" w:rsidP="00270F00">
      <w:pPr>
        <w:pStyle w:val="Titolo1"/>
        <w:jc w:val="both"/>
        <w:rPr>
          <w:rStyle w:val="Collegamentoipertestuale"/>
          <w:rFonts w:eastAsia="Times New Roman"/>
          <w:sz w:val="24"/>
          <w:szCs w:val="24"/>
        </w:rPr>
      </w:pPr>
      <w:hyperlink r:id="rId6"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09B6C1E" w14:textId="77777777" w:rsidR="000C55A4" w:rsidRPr="009A556D" w:rsidRDefault="003865E4" w:rsidP="000C55A4">
      <w:pPr>
        <w:keepNext/>
        <w:keepLines/>
        <w:spacing w:before="200"/>
        <w:jc w:val="both"/>
        <w:outlineLvl w:val="1"/>
        <w:rPr>
          <w:rFonts w:ascii="Times" w:eastAsia="Times New Roman" w:hAnsi="Times" w:cstheme="majorBidi"/>
          <w:b/>
          <w:bCs/>
          <w:color w:val="4F81BD" w:themeColor="accent1"/>
        </w:rPr>
      </w:pPr>
      <w:hyperlink r:id="rId7" w:history="1">
        <w:r w:rsidR="000C55A4" w:rsidRPr="009A556D">
          <w:rPr>
            <w:rFonts w:ascii="Times" w:eastAsia="Times New Roman" w:hAnsi="Times" w:cstheme="majorBidi"/>
            <w:b/>
            <w:bCs/>
            <w:color w:val="0000FF"/>
            <w:u w:val="single"/>
          </w:rPr>
          <w:t xml:space="preserve">Mario Vegetti e </w:t>
        </w:r>
        <w:r w:rsidR="000C55A4" w:rsidRPr="000C55A4">
          <w:rPr>
            <w:rFonts w:ascii="Times" w:eastAsia="Times New Roman" w:hAnsi="Times" w:cstheme="majorBidi"/>
            <w:b/>
            <w:bCs/>
            <w:color w:val="FF0000"/>
            <w:u w:val="single"/>
          </w:rPr>
          <w:t>Francesco Ademollo</w:t>
        </w:r>
        <w:r w:rsidR="000C55A4" w:rsidRPr="009A556D">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AD162B" w:rsidRDefault="003865E4" w:rsidP="00270F00">
      <w:pPr>
        <w:pStyle w:val="Titolo1"/>
        <w:jc w:val="both"/>
        <w:rPr>
          <w:rFonts w:eastAsia="Times New Roman"/>
          <w:sz w:val="24"/>
          <w:szCs w:val="24"/>
        </w:rPr>
      </w:pPr>
      <w:hyperlink r:id="rId8" w:history="1">
        <w:r w:rsidR="005908F4" w:rsidRPr="00AD162B">
          <w:rPr>
            <w:rStyle w:val="Collegamentoipertestuale"/>
            <w:rFonts w:eastAsia="Times New Roman"/>
            <w:color w:val="FF0000"/>
            <w:sz w:val="24"/>
            <w:szCs w:val="24"/>
          </w:rPr>
          <w:t>Mortimer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società-</w:t>
        </w:r>
      </w:hyperlink>
    </w:p>
    <w:p w14:paraId="427549F2" w14:textId="57F32630" w:rsidR="005908F4" w:rsidRPr="00AD162B" w:rsidRDefault="003865E4" w:rsidP="00270F00">
      <w:pPr>
        <w:pStyle w:val="Titolo1"/>
        <w:jc w:val="both"/>
        <w:rPr>
          <w:rFonts w:eastAsia="Times New Roman"/>
          <w:sz w:val="24"/>
          <w:szCs w:val="24"/>
        </w:rPr>
      </w:pPr>
      <w:hyperlink r:id="rId9"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3865E4" w:rsidP="00270F00">
      <w:pPr>
        <w:pStyle w:val="Titolo1"/>
        <w:jc w:val="both"/>
        <w:rPr>
          <w:rFonts w:eastAsia="Times New Roman"/>
          <w:sz w:val="24"/>
          <w:szCs w:val="24"/>
        </w:rPr>
      </w:pPr>
      <w:hyperlink r:id="rId10"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3865E4" w:rsidP="00270F00">
      <w:pPr>
        <w:pStyle w:val="Titolo1"/>
        <w:jc w:val="both"/>
        <w:rPr>
          <w:rStyle w:val="Collegamentoipertestuale"/>
          <w:rFonts w:eastAsia="Times New Roman"/>
          <w:sz w:val="24"/>
          <w:szCs w:val="24"/>
        </w:rPr>
      </w:pPr>
      <w:hyperlink r:id="rId11"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(1265-1321) – Nè si dee chiamare vero filosofo colui che è amico di sapienza per utilitade.</w:t>
        </w:r>
      </w:hyperlink>
    </w:p>
    <w:p w14:paraId="29159B39" w14:textId="77777777" w:rsidR="002E41BF" w:rsidRPr="00AD162B" w:rsidRDefault="003865E4" w:rsidP="00270F00">
      <w:pPr>
        <w:pStyle w:val="Titolo1"/>
        <w:jc w:val="both"/>
        <w:rPr>
          <w:rStyle w:val="Collegamentoipertestuale"/>
          <w:rFonts w:eastAsia="Times New Roman"/>
          <w:sz w:val="24"/>
          <w:szCs w:val="24"/>
        </w:rPr>
      </w:pPr>
      <w:hyperlink r:id="rId12"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16BD78D7" w14:textId="77777777" w:rsidR="00270F00" w:rsidRDefault="003865E4" w:rsidP="00270F00">
      <w:pPr>
        <w:pStyle w:val="Titolo1"/>
        <w:jc w:val="both"/>
        <w:rPr>
          <w:rStyle w:val="Collegamentoipertestuale"/>
          <w:rFonts w:eastAsia="Times New Roman"/>
          <w:sz w:val="24"/>
          <w:szCs w:val="24"/>
        </w:rPr>
      </w:pPr>
      <w:hyperlink r:id="rId13" w:history="1">
        <w:r w:rsidR="00270F00" w:rsidRPr="00AD162B">
          <w:rPr>
            <w:rStyle w:val="Collegamentoipertestuale"/>
            <w:rFonts w:eastAsia="Times New Roman"/>
            <w:color w:val="FF0000"/>
            <w:sz w:val="24"/>
            <w:szCs w:val="24"/>
          </w:rPr>
          <w:t>Günter Anders</w:t>
        </w:r>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5E46DB" w:rsidRDefault="003865E4" w:rsidP="005E46DB">
      <w:pPr>
        <w:keepNext/>
        <w:keepLines/>
        <w:spacing w:before="200"/>
        <w:jc w:val="both"/>
        <w:outlineLvl w:val="1"/>
        <w:rPr>
          <w:rFonts w:ascii="Times" w:eastAsia="Times New Roman" w:hAnsi="Times" w:cstheme="majorBidi"/>
          <w:b/>
          <w:bCs/>
          <w:color w:val="4F81BD" w:themeColor="accent1"/>
        </w:rPr>
      </w:pPr>
      <w:hyperlink r:id="rId14" w:history="1">
        <w:r w:rsidR="005E46DB" w:rsidRPr="005E46DB">
          <w:rPr>
            <w:rFonts w:ascii="Times" w:eastAsia="Times New Roman" w:hAnsi="Times" w:cstheme="majorBidi"/>
            <w:b/>
            <w:bCs/>
            <w:color w:val="FF0000"/>
            <w:u w:val="single"/>
          </w:rPr>
          <w:t>Günter Anders</w:t>
        </w:r>
        <w:r w:rsidR="005E46DB" w:rsidRPr="005E46DB">
          <w:rPr>
            <w:rFonts w:ascii="Times" w:eastAsia="Times New Roman" w:hAnsi="Times" w:cstheme="majorBidi"/>
            <w:b/>
            <w:bCs/>
            <w:color w:val="0000FF"/>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69D61ED1" w14:textId="77777777" w:rsidR="00E131A8" w:rsidRPr="00AD162B" w:rsidRDefault="003865E4" w:rsidP="00270F00">
      <w:pPr>
        <w:pStyle w:val="Titolo1"/>
        <w:jc w:val="both"/>
        <w:rPr>
          <w:rFonts w:eastAsia="Times New Roman"/>
          <w:sz w:val="24"/>
          <w:szCs w:val="24"/>
        </w:rPr>
      </w:pPr>
      <w:hyperlink r:id="rId15" w:history="1">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gli altri, per ridere.</w:t>
        </w:r>
      </w:hyperlink>
    </w:p>
    <w:p w14:paraId="0FCA1180" w14:textId="77777777" w:rsidR="00EF1A31" w:rsidRDefault="003865E4" w:rsidP="006E5B73">
      <w:pPr>
        <w:pStyle w:val="Titolo1"/>
        <w:jc w:val="both"/>
        <w:rPr>
          <w:rStyle w:val="Collegamentoipertestuale"/>
          <w:rFonts w:eastAsia="Times New Roman"/>
          <w:sz w:val="24"/>
          <w:szCs w:val="24"/>
        </w:rPr>
      </w:pPr>
      <w:hyperlink r:id="rId16"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del Serra – Pagine intrise di teatro allo stato puro.</w:t>
        </w:r>
      </w:hyperlink>
    </w:p>
    <w:p w14:paraId="125176EF" w14:textId="77777777" w:rsidR="008D3097" w:rsidRPr="008D3097" w:rsidRDefault="003865E4" w:rsidP="008D3097">
      <w:pPr>
        <w:pStyle w:val="Titolo2"/>
        <w:rPr>
          <w:rFonts w:ascii="Times" w:eastAsia="Times New Roman" w:hAnsi="Times"/>
          <w:sz w:val="24"/>
          <w:szCs w:val="24"/>
        </w:rPr>
      </w:pPr>
      <w:hyperlink r:id="rId17" w:history="1">
        <w:r w:rsidR="008D3097" w:rsidRPr="0042451D">
          <w:rPr>
            <w:rStyle w:val="Collegamentoipertestuale"/>
            <w:rFonts w:ascii="Times" w:eastAsia="Times New Roman" w:hAnsi="Times"/>
            <w:color w:val="auto"/>
            <w:sz w:val="24"/>
            <w:szCs w:val="24"/>
          </w:rPr>
          <w:t>György Lukács</w:t>
        </w:r>
        <w:r w:rsidR="008D3097" w:rsidRPr="008D3097">
          <w:rPr>
            <w:rStyle w:val="Collegamentoipertestuale"/>
            <w:rFonts w:ascii="Times" w:eastAsia="Times New Roman" w:hAnsi="Times"/>
            <w:sz w:val="24"/>
            <w:szCs w:val="24"/>
          </w:rPr>
          <w:t xml:space="preserve"> (1885-1971) – Considerazioni su «Marx, il cinema e la critica del film», un libro di </w:t>
        </w:r>
        <w:r w:rsidR="008D3097" w:rsidRPr="008D3097">
          <w:rPr>
            <w:rStyle w:val="Collegamentoipertestuale"/>
            <w:rFonts w:ascii="Times" w:eastAsia="Times New Roman" w:hAnsi="Times"/>
            <w:color w:val="FF0000"/>
            <w:sz w:val="24"/>
            <w:szCs w:val="24"/>
          </w:rPr>
          <w:t xml:space="preserve">Guido Aristarco </w:t>
        </w:r>
        <w:r w:rsidR="008D3097" w:rsidRPr="008D3097">
          <w:rPr>
            <w:rStyle w:val="Collegamentoipertestuale"/>
            <w:rFonts w:ascii="Times" w:eastAsia="Times New Roman" w:hAnsi="Times"/>
            <w:sz w:val="24"/>
            <w:szCs w:val="24"/>
          </w:rPr>
          <w:t>(1918-1996). La tendenza generale è il dominio della manipolazione, a cui in misura sempre più vasta si va assoggettando anche, e tutt’intero, il campo dell’arte.</w:t>
        </w:r>
      </w:hyperlink>
    </w:p>
    <w:p w14:paraId="05EA8B78" w14:textId="77777777" w:rsidR="006E5B73" w:rsidRPr="00AD162B" w:rsidRDefault="003865E4" w:rsidP="006E5B73">
      <w:pPr>
        <w:pStyle w:val="Titolo1"/>
        <w:jc w:val="both"/>
        <w:rPr>
          <w:rFonts w:eastAsia="Times New Roman"/>
          <w:sz w:val="24"/>
          <w:szCs w:val="24"/>
        </w:rPr>
      </w:pPr>
      <w:hyperlink r:id="rId18"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restano poveri hanno a cuore il paese. Fattisi ricchi col denaro pubblico, eccoli a minacciare la democrazia</w:t>
        </w:r>
      </w:hyperlink>
    </w:p>
    <w:p w14:paraId="28B76D5A" w14:textId="77777777" w:rsidR="005908F4" w:rsidRDefault="003865E4" w:rsidP="002E41BF">
      <w:pPr>
        <w:pStyle w:val="Titolo1"/>
        <w:jc w:val="both"/>
        <w:rPr>
          <w:rStyle w:val="Collegamentoipertestuale"/>
          <w:rFonts w:eastAsia="Times New Roman"/>
          <w:sz w:val="24"/>
          <w:szCs w:val="24"/>
        </w:rPr>
      </w:pPr>
      <w:hyperlink r:id="rId19"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noi</w:t>
        </w:r>
      </w:hyperlink>
    </w:p>
    <w:p w14:paraId="59785906" w14:textId="77777777" w:rsidR="00EE2E8F" w:rsidRDefault="003865E4" w:rsidP="00EE2E8F">
      <w:pPr>
        <w:pStyle w:val="Titolo2"/>
        <w:jc w:val="both"/>
        <w:rPr>
          <w:rStyle w:val="Collegamentoipertestuale"/>
          <w:rFonts w:ascii="Times" w:eastAsia="Times New Roman" w:hAnsi="Times"/>
          <w:sz w:val="24"/>
          <w:szCs w:val="24"/>
        </w:rPr>
      </w:pPr>
      <w:hyperlink r:id="rId20" w:history="1">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1C168F" w:rsidRDefault="003865E4" w:rsidP="001C168F">
      <w:pPr>
        <w:pStyle w:val="Titolo2"/>
        <w:jc w:val="both"/>
        <w:rPr>
          <w:rFonts w:ascii="Times" w:eastAsia="Times New Roman" w:hAnsi="Times"/>
          <w:sz w:val="24"/>
          <w:szCs w:val="24"/>
        </w:rPr>
      </w:pPr>
      <w:hyperlink r:id="rId21" w:history="1">
        <w:r w:rsidR="001C168F" w:rsidRPr="001C168F">
          <w:rPr>
            <w:rStyle w:val="Collegamentoipertestuale"/>
            <w:rFonts w:ascii="Times" w:eastAsia="Times New Roman" w:hAnsi="Times"/>
            <w:color w:val="FF0000"/>
            <w:sz w:val="24"/>
            <w:szCs w:val="24"/>
          </w:rPr>
          <w:t>Aristotele</w:t>
        </w:r>
        <w:r w:rsidR="001C168F" w:rsidRPr="001C168F">
          <w:rPr>
            <w:rStyle w:val="Collegamentoipertestuale"/>
            <w:rFonts w:ascii="Times" w:eastAsia="Times New Roman" w:hAnsi="Times"/>
            <w:sz w:val="24"/>
            <w:szCs w:val="24"/>
          </w:rPr>
          <w:t xml:space="preserve"> (384-322 a.C.) – La mano di Aristotele: più intelligente dev’essere colui che sa opportunamente servirsi del maggior numero di strumenti; la mano costituisce non uno ma più strumenti, è uno strumento preposto ad altri strumenti.</w:t>
        </w:r>
      </w:hyperlink>
    </w:p>
    <w:p w14:paraId="021466F2" w14:textId="77777777" w:rsidR="001C168F" w:rsidRPr="001C168F" w:rsidRDefault="001C168F" w:rsidP="001C168F"/>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3865E4" w:rsidP="007071A9">
      <w:pPr>
        <w:pStyle w:val="Titolo1"/>
        <w:jc w:val="both"/>
        <w:rPr>
          <w:rStyle w:val="Collegamentoipertestuale"/>
          <w:rFonts w:eastAsia="Times New Roman"/>
          <w:sz w:val="24"/>
          <w:szCs w:val="24"/>
        </w:rPr>
      </w:pPr>
      <w:hyperlink r:id="rId22" w:history="1">
        <w:r w:rsidR="00B976F3" w:rsidRPr="00AD162B">
          <w:rPr>
            <w:rStyle w:val="Collegamentoipertestuale"/>
            <w:rFonts w:eastAsia="Times New Roman"/>
            <w:color w:val="FF0000"/>
            <w:sz w:val="24"/>
            <w:szCs w:val="24"/>
          </w:rPr>
          <w:t>Michail Bacthin</w:t>
        </w:r>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AD162B" w:rsidRDefault="003865E4" w:rsidP="009B10A8">
      <w:pPr>
        <w:pStyle w:val="Titolo1"/>
        <w:jc w:val="both"/>
        <w:rPr>
          <w:rStyle w:val="Collegamentoipertestuale"/>
          <w:rFonts w:eastAsia="Times New Roman"/>
          <w:sz w:val="24"/>
          <w:szCs w:val="24"/>
        </w:rPr>
      </w:pPr>
      <w:hyperlink r:id="rId23" w:history="1">
        <w:r w:rsidR="007071A9" w:rsidRPr="00AD162B">
          <w:rPr>
            <w:rStyle w:val="Collegamentoipertestuale"/>
            <w:rFonts w:eastAsia="Times New Roman"/>
            <w:color w:val="FF0000"/>
            <w:sz w:val="24"/>
            <w:szCs w:val="24"/>
          </w:rPr>
          <w:t>Michail Bachtin</w:t>
        </w:r>
        <w:r w:rsidR="007071A9" w:rsidRPr="00AD162B">
          <w:rPr>
            <w:rStyle w:val="Collegamentoipertestuale"/>
            <w:rFonts w:eastAsia="Times New Roman"/>
            <w:sz w:val="24"/>
            <w:szCs w:val="24"/>
          </w:rPr>
          <w:t xml:space="preserve"> (1895-1975) – Una sola voce non porta a termine nulla e nulla decide. Due voci sono il minimum della vita, il minimum dell’essere. Essere significa comunicare dialogicamente.</w:t>
        </w:r>
      </w:hyperlink>
    </w:p>
    <w:p w14:paraId="042337AE" w14:textId="77777777" w:rsidR="009B10A8" w:rsidRPr="00AD162B" w:rsidRDefault="003865E4" w:rsidP="009B10A8">
      <w:pPr>
        <w:pStyle w:val="Titolo1"/>
        <w:jc w:val="both"/>
        <w:rPr>
          <w:rFonts w:eastAsia="Times New Roman"/>
          <w:sz w:val="24"/>
          <w:szCs w:val="24"/>
        </w:rPr>
      </w:pPr>
      <w:hyperlink r:id="rId24" w:history="1">
        <w:r w:rsidR="009B10A8" w:rsidRPr="00AD162B">
          <w:rPr>
            <w:rStyle w:val="Collegamentoipertestuale"/>
            <w:rFonts w:eastAsia="Times New Roman"/>
            <w:color w:val="FF0000"/>
            <w:sz w:val="24"/>
            <w:szCs w:val="24"/>
          </w:rPr>
          <w:t>Michail Bachtin</w:t>
        </w:r>
        <w:r w:rsidR="009B10A8" w:rsidRPr="00AD162B">
          <w:rPr>
            <w:rStyle w:val="Collegamentoipertestuale"/>
            <w:rFonts w:eastAsia="Times New Roman"/>
            <w:sz w:val="24"/>
            <w:szCs w:val="24"/>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56CD76AA" w14:textId="074298F9" w:rsidR="00B976F3" w:rsidRPr="00AD162B" w:rsidRDefault="003865E4" w:rsidP="009B10A8">
      <w:pPr>
        <w:pStyle w:val="Titolo1"/>
        <w:jc w:val="both"/>
        <w:rPr>
          <w:rFonts w:eastAsia="Times New Roman"/>
          <w:sz w:val="24"/>
          <w:szCs w:val="24"/>
        </w:rPr>
      </w:pPr>
      <w:hyperlink r:id="rId25"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3865E4" w:rsidP="00E719C6">
      <w:pPr>
        <w:pStyle w:val="Titolo1"/>
        <w:jc w:val="both"/>
        <w:rPr>
          <w:rStyle w:val="Collegamentoipertestuale"/>
          <w:rFonts w:eastAsia="Times New Roman"/>
          <w:sz w:val="24"/>
          <w:szCs w:val="24"/>
        </w:rPr>
      </w:pPr>
      <w:hyperlink r:id="rId26" w:history="1">
        <w:r w:rsidR="00B976F3" w:rsidRPr="00AD162B">
          <w:rPr>
            <w:rStyle w:val="Collegamentoipertestuale"/>
            <w:rFonts w:eastAsia="Times New Roman"/>
            <w:color w:val="FF0000"/>
            <w:sz w:val="24"/>
            <w:szCs w:val="24"/>
          </w:rPr>
          <w:t>Alain Badiou</w:t>
        </w:r>
        <w:r w:rsidR="00B976F3" w:rsidRPr="00AD162B">
          <w:rPr>
            <w:rStyle w:val="Collegamentoipertestuale"/>
            <w:rFonts w:eastAsia="Times New Roman"/>
            <w:sz w:val="24"/>
            <w:szCs w:val="24"/>
          </w:rPr>
          <w:t xml:space="preserve"> – Metafisica della felicità reale, DeriveApprodi</w:t>
        </w:r>
      </w:hyperlink>
    </w:p>
    <w:p w14:paraId="7A1E2435" w14:textId="77777777" w:rsidR="00E719C6" w:rsidRPr="00AD162B" w:rsidRDefault="003865E4" w:rsidP="00E719C6">
      <w:pPr>
        <w:pStyle w:val="Titolo1"/>
        <w:jc w:val="both"/>
        <w:rPr>
          <w:rFonts w:eastAsia="Times New Roman"/>
          <w:sz w:val="24"/>
          <w:szCs w:val="24"/>
        </w:rPr>
      </w:pPr>
      <w:hyperlink r:id="rId27" w:history="1">
        <w:r w:rsidR="00E719C6" w:rsidRPr="00AD162B">
          <w:rPr>
            <w:rStyle w:val="Collegamentoipertestuale"/>
            <w:rFonts w:eastAsia="Times New Roman"/>
            <w:color w:val="FF0000"/>
            <w:sz w:val="24"/>
            <w:szCs w:val="24"/>
          </w:rPr>
          <w:t>Alain Badiou</w:t>
        </w:r>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3865E4" w:rsidP="009A42E5">
      <w:pPr>
        <w:pStyle w:val="Titolo1"/>
        <w:jc w:val="both"/>
        <w:rPr>
          <w:rStyle w:val="Collegamentoipertestuale"/>
          <w:rFonts w:eastAsia="Times New Roman"/>
          <w:sz w:val="24"/>
          <w:szCs w:val="24"/>
        </w:rPr>
      </w:pPr>
      <w:hyperlink r:id="rId28"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21958FDA" w14:textId="77777777" w:rsidR="002C3880" w:rsidRPr="002C3880" w:rsidRDefault="003865E4" w:rsidP="002C3880">
      <w:pPr>
        <w:pStyle w:val="Titolo2"/>
        <w:jc w:val="both"/>
        <w:rPr>
          <w:rFonts w:ascii="Times" w:eastAsia="Times New Roman" w:hAnsi="Times"/>
          <w:sz w:val="24"/>
          <w:szCs w:val="24"/>
        </w:rPr>
      </w:pPr>
      <w:hyperlink r:id="rId29" w:history="1">
        <w:r w:rsidR="002C3880" w:rsidRPr="002C3880">
          <w:rPr>
            <w:rStyle w:val="Collegamentoipertestuale"/>
            <w:rFonts w:ascii="Times" w:eastAsia="Times New Roman" w:hAnsi="Times"/>
            <w:color w:val="FF0000"/>
            <w:sz w:val="24"/>
            <w:szCs w:val="24"/>
          </w:rPr>
          <w:t>Marwan Barghouti</w:t>
        </w:r>
        <w:r w:rsidR="002C3880" w:rsidRPr="002C3880">
          <w:rPr>
            <w:rStyle w:val="Collegamentoipertestuale"/>
            <w:rFonts w:ascii="Times" w:eastAsia="Times New Roman" w:hAnsi="Times"/>
            <w:sz w:val="24"/>
            <w:szCs w:val="24"/>
          </w:rPr>
          <w:t xml:space="preserve"> – «L’ultimo giorno dell’occupazione sarà il primo giorno della pace». – Onore, Rispetto e Libertà per Marwan Barghouti, prigioniero da 14 anni di Israele</w:t>
        </w:r>
      </w:hyperlink>
    </w:p>
    <w:p w14:paraId="0B80B8DC" w14:textId="2E08A4AA" w:rsidR="00B976F3" w:rsidRPr="00AD162B" w:rsidRDefault="003865E4" w:rsidP="009A42E5">
      <w:pPr>
        <w:pStyle w:val="Titolo1"/>
        <w:jc w:val="both"/>
        <w:rPr>
          <w:rStyle w:val="Collegamentoipertestuale"/>
          <w:rFonts w:eastAsia="Times New Roman"/>
          <w:sz w:val="24"/>
          <w:szCs w:val="24"/>
        </w:rPr>
      </w:pPr>
      <w:hyperlink r:id="rId30"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3865E4" w:rsidP="009A42E5">
      <w:pPr>
        <w:pStyle w:val="Titolo1"/>
        <w:jc w:val="both"/>
        <w:rPr>
          <w:rFonts w:eastAsia="Times New Roman"/>
          <w:sz w:val="24"/>
          <w:szCs w:val="24"/>
        </w:rPr>
      </w:pPr>
      <w:hyperlink r:id="rId31" w:history="1">
        <w:r w:rsidR="000D2593" w:rsidRPr="00AD162B">
          <w:rPr>
            <w:rStyle w:val="Collegamentoipertestuale"/>
            <w:rFonts w:eastAsia="Times New Roman"/>
            <w:color w:val="FF0000"/>
            <w:sz w:val="24"/>
            <w:szCs w:val="24"/>
          </w:rPr>
          <w:t>Georges Bataille</w:t>
        </w:r>
        <w:r w:rsidR="000D2593" w:rsidRPr="00AD162B">
          <w:rPr>
            <w:rStyle w:val="Collegamentoipertestuale"/>
            <w:rFonts w:eastAsia="Times New Roman"/>
            <w:sz w:val="24"/>
            <w:szCs w:val="24"/>
          </w:rPr>
          <w:t xml:space="preserve"> (1897-1962)  – La noia rivela ciò che è il nulla dell’essere rinchiuso in se stesso. Questo nulla interno lo respinge verso l’angoscia.</w:t>
        </w:r>
      </w:hyperlink>
    </w:p>
    <w:p w14:paraId="64407E9A" w14:textId="1CA1EC35" w:rsidR="00B976F3" w:rsidRPr="00AD162B" w:rsidRDefault="003865E4" w:rsidP="009A42E5">
      <w:pPr>
        <w:pStyle w:val="Titolo1"/>
        <w:jc w:val="both"/>
        <w:rPr>
          <w:rFonts w:eastAsia="Times New Roman"/>
          <w:sz w:val="24"/>
          <w:szCs w:val="24"/>
        </w:rPr>
      </w:pPr>
      <w:hyperlink r:id="rId32" w:history="1">
        <w:r w:rsidR="00B976F3" w:rsidRPr="00AD162B">
          <w:rPr>
            <w:rStyle w:val="Collegamentoipertestuale"/>
            <w:rFonts w:eastAsia="Times New Roman"/>
            <w:color w:val="FF0000"/>
            <w:sz w:val="24"/>
            <w:szCs w:val="24"/>
          </w:rPr>
          <w:t>Bartolomeo Bellanova</w:t>
        </w:r>
        <w:r w:rsidR="00B976F3" w:rsidRPr="00AD162B">
          <w:rPr>
            <w:rStyle w:val="Collegamentoipertestuale"/>
            <w:rFonts w:eastAsia="Times New Roman"/>
            <w:sz w:val="24"/>
            <w:szCs w:val="24"/>
          </w:rPr>
          <w:t xml:space="preserve"> – Riflessioni sul saggio di Etienne De La Boetie : “Discorso sulla servitù volontaria”</w:t>
        </w:r>
      </w:hyperlink>
    </w:p>
    <w:p w14:paraId="1945BA02" w14:textId="0AEF724E" w:rsidR="00B976F3" w:rsidRPr="00AD162B" w:rsidRDefault="003865E4" w:rsidP="009A42E5">
      <w:pPr>
        <w:pStyle w:val="Titolo1"/>
        <w:jc w:val="both"/>
        <w:rPr>
          <w:rFonts w:eastAsia="Times New Roman"/>
          <w:sz w:val="24"/>
          <w:szCs w:val="24"/>
        </w:rPr>
      </w:pPr>
      <w:hyperlink r:id="rId33"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D162B" w:rsidRDefault="003865E4" w:rsidP="00C52E7D">
      <w:pPr>
        <w:pStyle w:val="Titolo1"/>
        <w:jc w:val="both"/>
        <w:rPr>
          <w:rFonts w:eastAsia="Times New Roman"/>
          <w:sz w:val="24"/>
          <w:szCs w:val="24"/>
        </w:rPr>
      </w:pPr>
      <w:hyperlink r:id="rId34"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chiamiamo il progresso, è questa bufera</w:t>
        </w:r>
      </w:hyperlink>
    </w:p>
    <w:p w14:paraId="74156F9D" w14:textId="7C368E0E" w:rsidR="00B976F3" w:rsidRPr="00AD162B" w:rsidRDefault="003865E4" w:rsidP="00C52E7D">
      <w:pPr>
        <w:pStyle w:val="Titolo1"/>
        <w:jc w:val="both"/>
        <w:rPr>
          <w:rStyle w:val="Collegamentoipertestuale"/>
          <w:rFonts w:eastAsia="Times New Roman"/>
          <w:sz w:val="24"/>
          <w:szCs w:val="24"/>
        </w:rPr>
      </w:pPr>
      <w:hyperlink r:id="rId35" w:history="1">
        <w:r w:rsidR="00B976F3" w:rsidRPr="00AD162B">
          <w:rPr>
            <w:rStyle w:val="Collegamentoipertestuale"/>
            <w:rFonts w:eastAsia="Times New Roman"/>
            <w:color w:val="FF0000"/>
            <w:sz w:val="24"/>
            <w:szCs w:val="24"/>
          </w:rPr>
          <w:t xml:space="preserve">Nina Nikolaevna Berberova </w:t>
        </w:r>
        <w:r w:rsidR="00B976F3" w:rsidRPr="00AD162B">
          <w:rPr>
            <w:rStyle w:val="Collegamentoipertestuale"/>
            <w:rFonts w:eastAsia="Times New Roman"/>
            <w:sz w:val="24"/>
            <w:szCs w:val="24"/>
          </w:rPr>
          <w:t>(1901-1993) – «Il giunco mormorante»: C’è una vita a tutti visibile, e ce n’è un’altra che appartiene solo a noi, di cui nessuno sa nulla</w:t>
        </w:r>
      </w:hyperlink>
    </w:p>
    <w:p w14:paraId="62630AD8" w14:textId="77777777" w:rsidR="00917B36" w:rsidRDefault="003865E4" w:rsidP="00917B36">
      <w:pPr>
        <w:pStyle w:val="Titolo2"/>
        <w:jc w:val="both"/>
        <w:rPr>
          <w:rStyle w:val="Collegamentoipertestuale"/>
          <w:rFonts w:ascii="Times" w:eastAsia="Times New Roman" w:hAnsi="Times"/>
          <w:sz w:val="24"/>
          <w:szCs w:val="24"/>
        </w:rPr>
      </w:pPr>
      <w:hyperlink r:id="rId36"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muro del denaro. La strategia della resistenza è questa …</w:t>
        </w:r>
      </w:hyperlink>
    </w:p>
    <w:p w14:paraId="709B1A74" w14:textId="77777777" w:rsidR="003B6A71" w:rsidRPr="003B6A71" w:rsidRDefault="003865E4" w:rsidP="003B6A71">
      <w:pPr>
        <w:pStyle w:val="Titolo2"/>
        <w:jc w:val="both"/>
        <w:rPr>
          <w:rFonts w:ascii="Times" w:eastAsia="Times New Roman" w:hAnsi="Times"/>
          <w:sz w:val="24"/>
          <w:szCs w:val="24"/>
        </w:rPr>
      </w:pPr>
      <w:hyperlink r:id="rId37" w:history="1">
        <w:r w:rsidR="003B6A71" w:rsidRPr="003B6A71">
          <w:rPr>
            <w:rStyle w:val="Collegamentoipertestuale"/>
            <w:rFonts w:ascii="Times" w:eastAsia="Times New Roman" w:hAnsi="Times"/>
            <w:color w:val="FF0000"/>
            <w:sz w:val="24"/>
            <w:szCs w:val="24"/>
          </w:rPr>
          <w:t>John Berger</w:t>
        </w:r>
        <w:r w:rsidR="003B6A71" w:rsidRPr="003B6A71">
          <w:rPr>
            <w:rStyle w:val="Collegamentoipertestuale"/>
            <w:rFonts w:ascii="Times" w:eastAsia="Times New Roman" w:hAnsi="Times"/>
            <w:sz w:val="24"/>
            <w:szCs w:val="24"/>
          </w:rPr>
          <w:t xml:space="preserve"> – Il momento in cui inizia un pezzo musicale.</w:t>
        </w:r>
      </w:hyperlink>
    </w:p>
    <w:p w14:paraId="7567C75A" w14:textId="53F4AECD" w:rsidR="00B976F3" w:rsidRPr="00AD162B" w:rsidRDefault="003865E4" w:rsidP="00FC23F8">
      <w:pPr>
        <w:pStyle w:val="Titolo1"/>
        <w:jc w:val="both"/>
        <w:rPr>
          <w:rFonts w:eastAsia="Times New Roman"/>
          <w:sz w:val="24"/>
          <w:szCs w:val="24"/>
        </w:rPr>
      </w:pPr>
      <w:hyperlink r:id="rId38"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3865E4" w:rsidP="00FC23F8">
      <w:pPr>
        <w:pStyle w:val="Titolo1"/>
        <w:jc w:val="both"/>
        <w:rPr>
          <w:rFonts w:eastAsia="Times New Roman"/>
          <w:sz w:val="24"/>
          <w:szCs w:val="24"/>
        </w:rPr>
      </w:pPr>
      <w:hyperlink r:id="rId39"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3865E4" w:rsidP="00FC23F8">
      <w:pPr>
        <w:pStyle w:val="Titolo1"/>
        <w:jc w:val="both"/>
        <w:rPr>
          <w:rFonts w:eastAsia="Times New Roman"/>
          <w:sz w:val="24"/>
          <w:szCs w:val="24"/>
        </w:rPr>
      </w:pPr>
      <w:hyperlink r:id="rId40"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intensità</w:t>
        </w:r>
      </w:hyperlink>
    </w:p>
    <w:p w14:paraId="27B39345" w14:textId="64DE0DB6" w:rsidR="00B976F3" w:rsidRDefault="003865E4" w:rsidP="00FC23F8">
      <w:pPr>
        <w:pStyle w:val="Titolo1"/>
        <w:jc w:val="both"/>
        <w:rPr>
          <w:rStyle w:val="Collegamentoipertestuale"/>
          <w:rFonts w:eastAsia="Times New Roman"/>
          <w:sz w:val="24"/>
          <w:szCs w:val="24"/>
        </w:rPr>
      </w:pPr>
      <w:hyperlink r:id="rId41" w:history="1">
        <w:r w:rsidR="00B976F3" w:rsidRPr="00AD162B">
          <w:rPr>
            <w:rStyle w:val="Collegamentoipertestuale"/>
            <w:rFonts w:eastAsia="Times New Roman"/>
            <w:color w:val="FF0000"/>
            <w:sz w:val="24"/>
            <w:szCs w:val="24"/>
          </w:rPr>
          <w:t>Cardinale Bessarione</w:t>
        </w:r>
        <w:r w:rsidR="00B976F3" w:rsidRPr="00AD162B">
          <w:rPr>
            <w:rStyle w:val="Collegamentoipertestuale"/>
            <w:rFonts w:eastAsia="Times New Roman"/>
            <w:sz w:val="24"/>
            <w:szCs w:val="24"/>
          </w:rPr>
          <w:t xml:space="preserve"> (1403-1472) – I libri vivono, discorrono, parlano con noi, ci insegnano, ci ammaestrano, ci consolano: se non ci fossero si cancellerebbe anche la memoria degli uomini.</w:t>
        </w:r>
      </w:hyperlink>
    </w:p>
    <w:p w14:paraId="4D468695" w14:textId="77777777" w:rsidR="00D42FF6" w:rsidRPr="00D42FF6" w:rsidRDefault="003865E4" w:rsidP="00D42FF6">
      <w:pPr>
        <w:pStyle w:val="Titolo2"/>
        <w:jc w:val="both"/>
        <w:rPr>
          <w:rFonts w:ascii="Times" w:eastAsia="Times New Roman" w:hAnsi="Times"/>
          <w:sz w:val="24"/>
          <w:szCs w:val="24"/>
        </w:rPr>
      </w:pPr>
      <w:hyperlink r:id="rId42" w:history="1">
        <w:r w:rsidR="00D42FF6" w:rsidRPr="00D42FF6">
          <w:rPr>
            <w:rStyle w:val="Collegamentoipertestuale"/>
            <w:rFonts w:ascii="Times" w:eastAsia="Times New Roman" w:hAnsi="Times"/>
            <w:color w:val="FF0000"/>
            <w:sz w:val="24"/>
            <w:szCs w:val="24"/>
          </w:rPr>
          <w:t>Bruno Bettelheim</w:t>
        </w:r>
        <w:r w:rsidR="00D42FF6" w:rsidRPr="00D42FF6">
          <w:rPr>
            <w:rStyle w:val="Collegamentoipertestuale"/>
            <w:rFonts w:ascii="Times" w:eastAsia="Times New Roman" w:hAnsi="Times"/>
            <w:sz w:val="24"/>
            <w:szCs w:val="24"/>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2F257D75" w14:textId="77777777" w:rsidR="00B976F3" w:rsidRPr="00AD162B" w:rsidRDefault="003865E4" w:rsidP="00FC23F8">
      <w:pPr>
        <w:pStyle w:val="Titolo1"/>
        <w:jc w:val="both"/>
        <w:rPr>
          <w:rStyle w:val="Collegamentoipertestuale"/>
          <w:rFonts w:eastAsia="Times New Roman"/>
          <w:sz w:val="24"/>
          <w:szCs w:val="24"/>
        </w:rPr>
      </w:pPr>
      <w:hyperlink r:id="rId43" w:history="1">
        <w:r w:rsidR="00B976F3" w:rsidRPr="00AD162B">
          <w:rPr>
            <w:rStyle w:val="Collegamentoipertestuale"/>
            <w:rFonts w:eastAsia="Times New Roman"/>
            <w:color w:val="FF0000"/>
            <w:sz w:val="24"/>
            <w:szCs w:val="24"/>
          </w:rPr>
          <w:t>Bhagavad-Gītā</w:t>
        </w:r>
        <w:r w:rsidR="00B976F3" w:rsidRPr="00AD162B">
          <w:rPr>
            <w:rStyle w:val="Collegamentoipertestuale"/>
            <w:rFonts w:eastAsia="Times New Roman"/>
            <w:sz w:val="24"/>
            <w:szCs w:val="24"/>
          </w:rPr>
          <w:t xml:space="preserve"> – Queste sono qualità proprie degli uomini virtuosi</w:t>
        </w:r>
      </w:hyperlink>
    </w:p>
    <w:p w14:paraId="26D87B3E" w14:textId="77777777" w:rsidR="00FC23F8" w:rsidRDefault="003865E4" w:rsidP="00FC23F8">
      <w:pPr>
        <w:pStyle w:val="Titolo1"/>
        <w:jc w:val="both"/>
        <w:rPr>
          <w:rStyle w:val="Collegamentoipertestuale"/>
          <w:rFonts w:eastAsia="Times New Roman"/>
          <w:sz w:val="24"/>
          <w:szCs w:val="24"/>
        </w:rPr>
      </w:pPr>
      <w:hyperlink r:id="rId44"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DE7CE3" w:rsidRDefault="003865E4" w:rsidP="00DE7CE3">
      <w:pPr>
        <w:pStyle w:val="Titolo2"/>
        <w:rPr>
          <w:rFonts w:ascii="Times" w:eastAsia="Times New Roman" w:hAnsi="Times"/>
          <w:sz w:val="24"/>
          <w:szCs w:val="24"/>
        </w:rPr>
      </w:pPr>
      <w:hyperlink r:id="rId45" w:history="1">
        <w:r w:rsidR="00DE7CE3" w:rsidRPr="00DE7CE3">
          <w:rPr>
            <w:rStyle w:val="Collegamentoipertestuale"/>
            <w:rFonts w:ascii="Times" w:eastAsia="Times New Roman" w:hAnsi="Times"/>
            <w:color w:val="FF0000"/>
            <w:sz w:val="24"/>
            <w:szCs w:val="24"/>
          </w:rPr>
          <w:t xml:space="preserve">Peter Bichsel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Default="003865E4" w:rsidP="00FC23F8">
      <w:pPr>
        <w:pStyle w:val="Titolo1"/>
        <w:jc w:val="both"/>
        <w:rPr>
          <w:rStyle w:val="Collegamentoipertestuale"/>
          <w:rFonts w:eastAsia="Times New Roman"/>
          <w:sz w:val="24"/>
          <w:szCs w:val="24"/>
        </w:rPr>
      </w:pPr>
      <w:hyperlink r:id="rId46"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Italia</w:t>
        </w:r>
      </w:hyperlink>
    </w:p>
    <w:p w14:paraId="7DC6EA39" w14:textId="77777777" w:rsidR="00853844" w:rsidRPr="00853844" w:rsidRDefault="00853844" w:rsidP="00853844">
      <w:pPr>
        <w:keepNext/>
        <w:keepLines/>
        <w:spacing w:before="200"/>
        <w:jc w:val="both"/>
        <w:outlineLvl w:val="1"/>
        <w:rPr>
          <w:rFonts w:ascii="Times" w:eastAsia="Times New Roman" w:hAnsi="Times" w:cstheme="majorBidi"/>
          <w:b/>
          <w:bCs/>
          <w:color w:val="4F81BD" w:themeColor="accent1"/>
        </w:rPr>
      </w:pPr>
      <w:hyperlink r:id="rId47" w:history="1">
        <w:r w:rsidRPr="00853844">
          <w:rPr>
            <w:rFonts w:ascii="Times" w:eastAsia="Times New Roman" w:hAnsi="Times" w:cstheme="majorBidi"/>
            <w:b/>
            <w:bCs/>
            <w:color w:val="FF0000"/>
            <w:u w:val="single"/>
          </w:rPr>
          <w:t>Fernando Birri</w:t>
        </w:r>
        <w:r w:rsidRPr="00853844">
          <w:rPr>
            <w:rFonts w:ascii="Times" w:eastAsia="Times New Roman" w:hAnsi="Times" w:cstheme="majorBidi"/>
            <w:b/>
            <w:bCs/>
            <w:color w:val="0000FF"/>
            <w:u w:val="single"/>
          </w:rPr>
          <w:t xml:space="preserve"> – «Para que el lugar de la Utopia, que, por definiciòn, està en “Ninguna Parte”, esté en alguna parte».</w:t>
        </w:r>
      </w:hyperlink>
    </w:p>
    <w:p w14:paraId="7F32BBB8" w14:textId="3895A57A" w:rsidR="00B976F3" w:rsidRDefault="00853844" w:rsidP="00FC23F8">
      <w:pPr>
        <w:pStyle w:val="Titolo1"/>
        <w:jc w:val="both"/>
        <w:rPr>
          <w:rStyle w:val="Collegamentoipertestuale"/>
          <w:rFonts w:eastAsia="Times New Roman"/>
          <w:sz w:val="24"/>
          <w:szCs w:val="24"/>
        </w:rPr>
      </w:pPr>
      <w:hyperlink r:id="rId48" w:history="1">
        <w:r w:rsidR="00B976F3" w:rsidRPr="00AD162B">
          <w:rPr>
            <w:rStyle w:val="Collegamentoipertestuale"/>
            <w:rFonts w:eastAsia="Times New Roman"/>
            <w:color w:val="FF0000"/>
            <w:sz w:val="24"/>
            <w:szCs w:val="24"/>
          </w:rPr>
          <w:t>Elizabeth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3865E4" w:rsidP="00B63936">
      <w:pPr>
        <w:pStyle w:val="Titolo2"/>
        <w:jc w:val="both"/>
        <w:rPr>
          <w:rFonts w:ascii="Times" w:eastAsia="Times New Roman" w:hAnsi="Times"/>
          <w:sz w:val="24"/>
          <w:szCs w:val="24"/>
        </w:rPr>
      </w:pPr>
      <w:hyperlink r:id="rId49" w:history="1">
        <w:r w:rsidR="00B63936" w:rsidRPr="00B63936">
          <w:rPr>
            <w:rStyle w:val="Collegamentoipertestuale"/>
            <w:rFonts w:ascii="Times" w:eastAsia="Times New Roman" w:hAnsi="Times"/>
            <w:color w:val="FF0000"/>
            <w:sz w:val="24"/>
            <w:szCs w:val="24"/>
          </w:rPr>
          <w:t>Alberto Giovanni Biuso</w:t>
        </w:r>
        <w:r w:rsidR="00B63936" w:rsidRPr="00B63936">
          <w:rPr>
            <w:rStyle w:val="Collegamentoipertestuale"/>
            <w:rFonts w:ascii="Times" w:eastAsia="Times New Roman" w:hAnsi="Times"/>
            <w:sz w:val="24"/>
            <w:szCs w:val="24"/>
          </w:rPr>
          <w:t xml:space="preserve"> – Recensione del libro “Discorsi sulla morte” di Luca Grecchi.</w:t>
        </w:r>
      </w:hyperlink>
    </w:p>
    <w:p w14:paraId="5FA9A0ED" w14:textId="77777777" w:rsidR="0003127B" w:rsidRDefault="003865E4" w:rsidP="0003127B">
      <w:pPr>
        <w:pStyle w:val="Titolo2"/>
        <w:jc w:val="both"/>
        <w:rPr>
          <w:rStyle w:val="Collegamentoipertestuale"/>
          <w:rFonts w:ascii="Times" w:eastAsia="Times New Roman" w:hAnsi="Times"/>
          <w:sz w:val="24"/>
          <w:szCs w:val="24"/>
        </w:rPr>
      </w:pPr>
      <w:hyperlink r:id="rId50"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Pr="00BF5908" w:rsidRDefault="003865E4" w:rsidP="00BF5908">
      <w:pPr>
        <w:keepNext/>
        <w:keepLines/>
        <w:spacing w:before="200"/>
        <w:jc w:val="both"/>
        <w:outlineLvl w:val="1"/>
        <w:rPr>
          <w:rFonts w:ascii="Times" w:eastAsia="Times New Roman" w:hAnsi="Times" w:cstheme="majorBidi"/>
          <w:b/>
          <w:bCs/>
          <w:color w:val="4F81BD" w:themeColor="accent1"/>
        </w:rPr>
      </w:pPr>
      <w:hyperlink r:id="rId51" w:history="1">
        <w:r w:rsidR="00BF5908" w:rsidRPr="00BF5908">
          <w:rPr>
            <w:rFonts w:ascii="Times" w:eastAsia="Times New Roman" w:hAnsi="Times" w:cstheme="majorBidi"/>
            <w:b/>
            <w:bCs/>
            <w:color w:val="FF0000"/>
            <w:u w:val="single"/>
          </w:rPr>
          <w:t>Ernst Bloch</w:t>
        </w:r>
        <w:r w:rsidR="00BF5908" w:rsidRPr="00BF5908">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47F67E92" w14:textId="77777777" w:rsidR="00EE5572" w:rsidRPr="00AD162B" w:rsidRDefault="003865E4" w:rsidP="00FC23F8">
      <w:pPr>
        <w:pStyle w:val="Titolo1"/>
        <w:jc w:val="both"/>
        <w:rPr>
          <w:rFonts w:eastAsia="Times New Roman"/>
          <w:sz w:val="24"/>
          <w:szCs w:val="24"/>
        </w:rPr>
      </w:pPr>
      <w:hyperlink r:id="rId52"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(1313-1375) – «Ah, ch’ io possa spogliarmi d’ogni volgarità … Vivo povero per me stesso. E sono più contento con alcuni dei miei libercoli, di quanto non lo siano i re con le loro grandi corone».</w:t>
        </w:r>
      </w:hyperlink>
    </w:p>
    <w:p w14:paraId="4C4ABE9B" w14:textId="5FFA03B9" w:rsidR="00B976F3" w:rsidRPr="00AD162B" w:rsidRDefault="003865E4" w:rsidP="00FC23F8">
      <w:pPr>
        <w:pStyle w:val="Titolo1"/>
        <w:jc w:val="both"/>
        <w:rPr>
          <w:rFonts w:eastAsia="Times New Roman"/>
          <w:sz w:val="24"/>
          <w:szCs w:val="24"/>
        </w:rPr>
      </w:pPr>
      <w:hyperlink r:id="rId53"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Chi può dettar leggi agli amanti? | Suprema a sé l’amore è legge.</w:t>
        </w:r>
      </w:hyperlink>
    </w:p>
    <w:p w14:paraId="6C0AE431" w14:textId="156DB836" w:rsidR="00B976F3" w:rsidRPr="00AD162B" w:rsidRDefault="003865E4" w:rsidP="00381F55">
      <w:pPr>
        <w:pStyle w:val="Titolo1"/>
        <w:jc w:val="both"/>
        <w:rPr>
          <w:rStyle w:val="Collegamentoipertestuale"/>
          <w:rFonts w:eastAsia="Times New Roman"/>
          <w:sz w:val="24"/>
          <w:szCs w:val="24"/>
        </w:rPr>
      </w:pPr>
      <w:hyperlink r:id="rId54" w:history="1">
        <w:r w:rsidR="00B976F3" w:rsidRPr="00AD162B">
          <w:rPr>
            <w:rStyle w:val="Collegamentoipertestuale"/>
            <w:rFonts w:eastAsia="Times New Roman"/>
            <w:color w:val="FF0000"/>
            <w:sz w:val="24"/>
            <w:szCs w:val="24"/>
          </w:rPr>
          <w:t>Antonio Bonacchi</w:t>
        </w:r>
        <w:r w:rsidR="00B976F3" w:rsidRPr="00AD162B">
          <w:rPr>
            <w:rStyle w:val="Collegamentoipertestuale"/>
            <w:rFonts w:eastAsia="Times New Roman"/>
            <w:sz w:val="24"/>
            <w:szCs w:val="24"/>
          </w:rPr>
          <w:t xml:space="preserve"> – Che lavoro fai? …IL VIOLINISTA! Sì, ma di lavoro? Arte, mestiere, misteri del suonare il violino</w:t>
        </w:r>
      </w:hyperlink>
    </w:p>
    <w:p w14:paraId="4674BF9D" w14:textId="77777777" w:rsidR="00381F55" w:rsidRPr="00AD162B" w:rsidRDefault="003865E4" w:rsidP="00381F55">
      <w:pPr>
        <w:pStyle w:val="Titolo1"/>
        <w:jc w:val="both"/>
        <w:rPr>
          <w:rFonts w:eastAsia="Times New Roman"/>
          <w:sz w:val="24"/>
          <w:szCs w:val="24"/>
        </w:rPr>
      </w:pPr>
      <w:hyperlink r:id="rId55" w:history="1">
        <w:r w:rsidR="00381F55" w:rsidRPr="00AD162B">
          <w:rPr>
            <w:rStyle w:val="Collegamentoipertestuale"/>
            <w:rFonts w:eastAsia="Times New Roman"/>
            <w:color w:val="FF0000"/>
            <w:sz w:val="24"/>
            <w:szCs w:val="24"/>
          </w:rPr>
          <w:t>Dietrich Bonhoeffer</w:t>
        </w:r>
        <w:r w:rsidR="00381F55" w:rsidRPr="00AD162B">
          <w:rPr>
            <w:rStyle w:val="Collegamentoipertestuale"/>
            <w:rFonts w:eastAsia="Times New Roman"/>
            <w:sz w:val="24"/>
            <w:szCs w:val="24"/>
          </w:rPr>
          <w:t xml:space="preserve"> (1906-1945) – La stupidità è un nemico del bene assai più pericoloso della malvagità</w:t>
        </w:r>
      </w:hyperlink>
    </w:p>
    <w:p w14:paraId="6A7F16A0" w14:textId="246A19A2" w:rsidR="00B976F3" w:rsidRPr="00AD162B" w:rsidRDefault="003865E4" w:rsidP="00381F55">
      <w:pPr>
        <w:pStyle w:val="Titolo1"/>
        <w:jc w:val="both"/>
        <w:rPr>
          <w:rFonts w:eastAsia="Times New Roman"/>
          <w:sz w:val="24"/>
          <w:szCs w:val="24"/>
        </w:rPr>
      </w:pPr>
      <w:hyperlink r:id="rId56" w:history="1">
        <w:r w:rsidR="00B976F3" w:rsidRPr="00AD162B">
          <w:rPr>
            <w:rStyle w:val="Collegamentoipertestuale"/>
            <w:rFonts w:eastAsia="Times New Roman"/>
            <w:color w:val="FF0000"/>
            <w:sz w:val="24"/>
            <w:szCs w:val="24"/>
          </w:rPr>
          <w:t xml:space="preserve">Luis Bonilla-Molina </w:t>
        </w:r>
        <w:r w:rsidR="00B976F3" w:rsidRPr="00AD162B">
          <w:rPr>
            <w:rStyle w:val="Collegamentoipertestuale"/>
            <w:rFonts w:eastAsia="Times New Roman"/>
            <w:sz w:val="24"/>
            <w:szCs w:val="24"/>
          </w:rPr>
          <w:t>– È in atto una gigantesca controriforma educativa sponsorizzata dall’Ocse e dalla Banca mondiale</w:t>
        </w:r>
      </w:hyperlink>
    </w:p>
    <w:p w14:paraId="2893DB8E" w14:textId="15662429" w:rsidR="00B976F3" w:rsidRPr="00AD162B" w:rsidRDefault="003865E4" w:rsidP="00147A78">
      <w:pPr>
        <w:pStyle w:val="Titolo1"/>
        <w:jc w:val="both"/>
        <w:rPr>
          <w:rFonts w:eastAsia="Times New Roman"/>
          <w:sz w:val="24"/>
          <w:szCs w:val="24"/>
        </w:rPr>
      </w:pPr>
      <w:hyperlink r:id="rId57"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3865E4" w:rsidP="00147A78">
      <w:pPr>
        <w:pStyle w:val="Titolo1"/>
        <w:jc w:val="both"/>
        <w:rPr>
          <w:rStyle w:val="Collegamentoipertestuale"/>
          <w:rFonts w:eastAsia="Times New Roman"/>
          <w:sz w:val="24"/>
          <w:szCs w:val="24"/>
        </w:rPr>
      </w:pPr>
      <w:hyperlink r:id="rId58"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3865E4" w:rsidP="00147A78">
      <w:pPr>
        <w:pStyle w:val="Titolo1"/>
        <w:jc w:val="both"/>
        <w:rPr>
          <w:rFonts w:eastAsia="Times New Roman"/>
          <w:sz w:val="24"/>
          <w:szCs w:val="24"/>
        </w:rPr>
      </w:pPr>
      <w:hyperlink r:id="rId59" w:history="1">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hyperlink>
    </w:p>
    <w:p w14:paraId="10A10222" w14:textId="77777777" w:rsidR="00553E15" w:rsidRPr="00AD162B" w:rsidRDefault="003865E4" w:rsidP="00147A78">
      <w:pPr>
        <w:pStyle w:val="Titolo1"/>
        <w:jc w:val="both"/>
        <w:rPr>
          <w:rFonts w:eastAsia="Times New Roman"/>
          <w:sz w:val="24"/>
          <w:szCs w:val="24"/>
        </w:rPr>
      </w:pPr>
      <w:hyperlink r:id="rId60"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AD162B" w:rsidRDefault="003865E4" w:rsidP="00147A78">
      <w:pPr>
        <w:pStyle w:val="Titolo1"/>
        <w:jc w:val="both"/>
        <w:rPr>
          <w:rFonts w:eastAsia="Times New Roman"/>
          <w:sz w:val="24"/>
          <w:szCs w:val="24"/>
        </w:rPr>
      </w:pPr>
      <w:hyperlink r:id="rId61"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Galimberti « Psiche e tecne».</w:t>
        </w:r>
      </w:hyperlink>
    </w:p>
    <w:p w14:paraId="7165B4CF" w14:textId="506A976E" w:rsidR="00B976F3" w:rsidRPr="00AD162B" w:rsidRDefault="003865E4" w:rsidP="00995243">
      <w:pPr>
        <w:pStyle w:val="Titolo1"/>
        <w:jc w:val="both"/>
        <w:rPr>
          <w:rFonts w:eastAsia="Times New Roman"/>
          <w:sz w:val="24"/>
          <w:szCs w:val="24"/>
        </w:rPr>
      </w:pPr>
      <w:hyperlink r:id="rId62"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(1899-1966) – Il libro è un asse di 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Pr="00AD162B" w:rsidRDefault="003865E4" w:rsidP="00C52E7D">
      <w:pPr>
        <w:pStyle w:val="Titolo1"/>
        <w:jc w:val="both"/>
        <w:rPr>
          <w:rStyle w:val="Collegamentoipertestuale"/>
          <w:rFonts w:eastAsia="Times New Roman"/>
          <w:sz w:val="24"/>
          <w:szCs w:val="24"/>
        </w:rPr>
      </w:pPr>
      <w:hyperlink r:id="rId63"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unica</w:t>
        </w:r>
      </w:hyperlink>
    </w:p>
    <w:p w14:paraId="6CD3D606" w14:textId="77777777" w:rsidR="00D77650" w:rsidRPr="00AD162B" w:rsidRDefault="003865E4" w:rsidP="00D77650">
      <w:pPr>
        <w:pStyle w:val="Titolo1"/>
        <w:jc w:val="both"/>
        <w:rPr>
          <w:rFonts w:eastAsia="Times New Roman"/>
          <w:sz w:val="24"/>
          <w:szCs w:val="24"/>
        </w:rPr>
      </w:pPr>
      <w:hyperlink r:id="rId64" w:history="1">
        <w:r w:rsidR="00D77650" w:rsidRPr="00AD162B">
          <w:rPr>
            <w:rStyle w:val="Collegamentoipertestuale"/>
            <w:rFonts w:eastAsia="Times New Roman"/>
            <w:color w:val="FF0000"/>
            <w:sz w:val="24"/>
            <w:szCs w:val="24"/>
          </w:rPr>
          <w:t>Ray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in base a ciò che apprendiamo. Rileggiamo “Fahrenheit 451”.</w:t>
        </w:r>
      </w:hyperlink>
    </w:p>
    <w:p w14:paraId="6D48C994" w14:textId="7E3E7DC2" w:rsidR="00B976F3" w:rsidRDefault="003865E4" w:rsidP="00C52E7D">
      <w:pPr>
        <w:pStyle w:val="Titolo1"/>
        <w:jc w:val="both"/>
        <w:rPr>
          <w:rStyle w:val="Collegamentoipertestuale"/>
          <w:rFonts w:eastAsia="Times New Roman"/>
          <w:sz w:val="24"/>
          <w:szCs w:val="24"/>
        </w:rPr>
      </w:pPr>
      <w:hyperlink r:id="rId65" w:history="1">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 Il libro di Bravo Herrera, ovvero come si riempie un vuoto culturale.</w:t>
        </w:r>
      </w:hyperlink>
    </w:p>
    <w:p w14:paraId="6D7372FE" w14:textId="77777777" w:rsidR="00E14344" w:rsidRPr="00E14344" w:rsidRDefault="003865E4" w:rsidP="00E14344">
      <w:pPr>
        <w:pStyle w:val="Titolo2"/>
        <w:jc w:val="both"/>
        <w:rPr>
          <w:rFonts w:ascii="Times" w:eastAsia="Times New Roman" w:hAnsi="Times"/>
          <w:sz w:val="24"/>
          <w:szCs w:val="24"/>
        </w:rPr>
      </w:pPr>
      <w:hyperlink r:id="rId66" w:history="1">
        <w:r w:rsidR="00E14344" w:rsidRPr="00E14344">
          <w:rPr>
            <w:rStyle w:val="Collegamentoipertestuale"/>
            <w:rFonts w:ascii="Times" w:eastAsia="Times New Roman" w:hAnsi="Times"/>
            <w:color w:val="FF0000"/>
            <w:sz w:val="24"/>
            <w:szCs w:val="24"/>
          </w:rPr>
          <w:t>Fernanda Elisa Bravo Herrera</w:t>
        </w:r>
        <w:r w:rsidR="00E14344" w:rsidRPr="00E14344">
          <w:rPr>
            <w:rStyle w:val="Collegamentoipertestuale"/>
            <w:rFonts w:ascii="Times" w:eastAsia="Times New Roman" w:hAnsi="Times"/>
            <w:sz w:val="24"/>
            <w:szCs w:val="24"/>
          </w:rPr>
          <w:t xml:space="preserve"> – Parodias y reescrituras de tradiciones literarias y culturales en Leopoldo Marechal.</w:t>
        </w:r>
      </w:hyperlink>
    </w:p>
    <w:p w14:paraId="1C6A2EB3" w14:textId="3E6B7263" w:rsidR="00B976F3" w:rsidRPr="00AD162B" w:rsidRDefault="003865E4" w:rsidP="00C52E7D">
      <w:pPr>
        <w:pStyle w:val="Titolo1"/>
        <w:jc w:val="both"/>
        <w:rPr>
          <w:rFonts w:eastAsia="Times New Roman"/>
          <w:sz w:val="24"/>
          <w:szCs w:val="24"/>
        </w:rPr>
      </w:pPr>
      <w:hyperlink r:id="rId67"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308E4D4A" w14:textId="3B1023FF" w:rsidR="00B976F3" w:rsidRPr="00AD162B" w:rsidRDefault="003865E4" w:rsidP="00FC30BE">
      <w:pPr>
        <w:pStyle w:val="Titolo1"/>
        <w:jc w:val="both"/>
        <w:rPr>
          <w:rFonts w:eastAsia="Times New Roman"/>
          <w:sz w:val="24"/>
          <w:szCs w:val="24"/>
        </w:rPr>
      </w:pPr>
      <w:hyperlink r:id="rId68"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alcunché di storico, come se contassero su una storiografia. L’attimo non vada perduto</w:t>
        </w:r>
      </w:hyperlink>
    </w:p>
    <w:p w14:paraId="5E37D591" w14:textId="7541B3EB" w:rsidR="00B976F3" w:rsidRPr="00AD162B" w:rsidRDefault="003865E4" w:rsidP="00FC30BE">
      <w:pPr>
        <w:pStyle w:val="Titolo1"/>
        <w:jc w:val="both"/>
        <w:rPr>
          <w:rFonts w:eastAsia="Times New Roman"/>
          <w:sz w:val="24"/>
          <w:szCs w:val="24"/>
        </w:rPr>
      </w:pPr>
      <w:hyperlink r:id="rId69"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AD162B" w:rsidRDefault="003865E4" w:rsidP="00FC30BE">
      <w:pPr>
        <w:pStyle w:val="Titolo1"/>
        <w:jc w:val="both"/>
        <w:rPr>
          <w:rFonts w:eastAsia="Times New Roman"/>
          <w:sz w:val="24"/>
          <w:szCs w:val="24"/>
        </w:rPr>
      </w:pPr>
      <w:hyperlink r:id="rId70"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verità</w:t>
        </w:r>
      </w:hyperlink>
    </w:p>
    <w:p w14:paraId="3E3AC067" w14:textId="3EFB4846" w:rsidR="00B976F3" w:rsidRPr="00AD162B" w:rsidRDefault="003865E4" w:rsidP="00FC30BE">
      <w:pPr>
        <w:pStyle w:val="Titolo1"/>
        <w:jc w:val="both"/>
        <w:rPr>
          <w:rStyle w:val="Collegamentoipertestuale"/>
          <w:rFonts w:eastAsia="Times New Roman"/>
          <w:sz w:val="24"/>
          <w:szCs w:val="24"/>
        </w:rPr>
      </w:pPr>
      <w:hyperlink r:id="rId71"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«Silenzio», Il Mulino, 2014. «Più penso al silenzio e più la musica mi parla»</w:t>
        </w:r>
      </w:hyperlink>
    </w:p>
    <w:p w14:paraId="3EE11189" w14:textId="77777777" w:rsidR="00FC30BE" w:rsidRPr="00AD162B" w:rsidRDefault="003865E4" w:rsidP="00FC30BE">
      <w:pPr>
        <w:pStyle w:val="Titolo1"/>
        <w:jc w:val="both"/>
        <w:rPr>
          <w:rFonts w:eastAsia="Times New Roman"/>
          <w:sz w:val="24"/>
          <w:szCs w:val="24"/>
        </w:rPr>
      </w:pPr>
      <w:hyperlink r:id="rId72" w:history="1">
        <w:r w:rsidR="00FC30BE" w:rsidRPr="00AD162B">
          <w:rPr>
            <w:rStyle w:val="Collegamentoipertestuale"/>
            <w:rFonts w:eastAsia="Times New Roman"/>
            <w:color w:val="FF0000"/>
            <w:sz w:val="24"/>
            <w:szCs w:val="24"/>
          </w:rPr>
          <w:t xml:space="preserve">Georg Büchner </w:t>
        </w:r>
        <w:r w:rsidR="00FC30BE" w:rsidRPr="00AD162B">
          <w:rPr>
            <w:rStyle w:val="Collegamentoipertestuale"/>
            <w:rFonts w:eastAsia="Times New Roman"/>
            <w:sz w:val="24"/>
            <w:szCs w:val="24"/>
          </w:rPr>
          <w:t>(1813-1837) – La drammaturgia critica di un rivoluzionario: La morte di Danton – Leonce e Lena – Woyzeck</w:t>
        </w:r>
      </w:hyperlink>
    </w:p>
    <w:p w14:paraId="680CE371" w14:textId="49108C02" w:rsidR="00B976F3" w:rsidRPr="00AD162B" w:rsidRDefault="003865E4" w:rsidP="00FC30BE">
      <w:pPr>
        <w:pStyle w:val="Titolo1"/>
        <w:jc w:val="both"/>
        <w:rPr>
          <w:rStyle w:val="Collegamentoipertestuale"/>
          <w:rFonts w:eastAsia="Times New Roman"/>
          <w:sz w:val="24"/>
          <w:szCs w:val="24"/>
        </w:rPr>
      </w:pPr>
      <w:hyperlink r:id="rId73"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Alessandro Monchietto – SINISTRA E IDEOLOGIA DEL PROGRESSO</w:t>
        </w:r>
      </w:hyperlink>
    </w:p>
    <w:p w14:paraId="7B378ED9" w14:textId="77777777" w:rsidR="008B2E79" w:rsidRPr="00AD162B" w:rsidRDefault="003865E4" w:rsidP="00DB7E34">
      <w:pPr>
        <w:pStyle w:val="Titolo1"/>
        <w:jc w:val="both"/>
        <w:rPr>
          <w:rStyle w:val="Collegamentoipertestuale"/>
          <w:rFonts w:eastAsia="Times New Roman"/>
          <w:sz w:val="24"/>
          <w:szCs w:val="24"/>
        </w:rPr>
      </w:pPr>
      <w:hyperlink r:id="rId74"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coautore con Costanzo Preve del libro “Collisioni – Dialogo su scienza, religione e filosofia”</w:t>
        </w:r>
      </w:hyperlink>
    </w:p>
    <w:p w14:paraId="650BD931" w14:textId="77777777" w:rsidR="00DB7E34" w:rsidRPr="00AD162B" w:rsidRDefault="003865E4" w:rsidP="00DB7E34">
      <w:pPr>
        <w:pStyle w:val="Titolo2"/>
        <w:jc w:val="both"/>
        <w:rPr>
          <w:rFonts w:ascii="Times" w:eastAsia="Times New Roman" w:hAnsi="Times"/>
          <w:sz w:val="24"/>
          <w:szCs w:val="24"/>
        </w:rPr>
      </w:pPr>
      <w:hyperlink r:id="rId75"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«Costanzo Preve marxiano», intervista a cura di Luigi Tedeschi sul libro “Invito allo Straniamento” II.</w:t>
        </w:r>
      </w:hyperlink>
    </w:p>
    <w:p w14:paraId="35525F8A" w14:textId="1AD7F5C1" w:rsidR="00B976F3" w:rsidRPr="00AD162B" w:rsidRDefault="003865E4" w:rsidP="00C52E7D">
      <w:pPr>
        <w:pStyle w:val="Titolo1"/>
        <w:jc w:val="both"/>
        <w:rPr>
          <w:rFonts w:eastAsia="Times New Roman"/>
          <w:sz w:val="24"/>
          <w:szCs w:val="24"/>
        </w:rPr>
      </w:pPr>
      <w:hyperlink r:id="rId76" w:history="1">
        <w:r w:rsidR="00B976F3" w:rsidRPr="00AD162B">
          <w:rPr>
            <w:rStyle w:val="Collegamentoipertestuale"/>
            <w:rFonts w:eastAsia="Times New Roman"/>
            <w:color w:val="FF0000"/>
            <w:sz w:val="24"/>
            <w:szCs w:val="24"/>
          </w:rPr>
          <w:t>Edward Burne-Jones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3865E4" w:rsidP="00317C07">
      <w:pPr>
        <w:pStyle w:val="Titolo1"/>
        <w:jc w:val="both"/>
        <w:rPr>
          <w:rFonts w:eastAsia="Times New Roman"/>
          <w:sz w:val="24"/>
          <w:szCs w:val="24"/>
        </w:rPr>
      </w:pPr>
      <w:hyperlink r:id="rId77" w:history="1">
        <w:r w:rsidR="00317C07" w:rsidRPr="00AD162B">
          <w:rPr>
            <w:rStyle w:val="Collegamentoipertestuale"/>
            <w:rFonts w:eastAsia="Times New Roman"/>
            <w:color w:val="FF0000"/>
            <w:sz w:val="24"/>
            <w:szCs w:val="24"/>
          </w:rPr>
          <w:t>Berta Caceres</w:t>
        </w:r>
        <w:r w:rsidR="00317C07" w:rsidRPr="00AD162B">
          <w:rPr>
            <w:rStyle w:val="Collegamentoipertestuale"/>
            <w:rFonts w:eastAsia="Times New Roman"/>
            <w:sz w:val="24"/>
            <w:szCs w:val="24"/>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206CD74A" w14:textId="229D38AE" w:rsidR="00C15C14" w:rsidRDefault="003865E4" w:rsidP="00317C07">
      <w:pPr>
        <w:pStyle w:val="Titolo1"/>
        <w:jc w:val="both"/>
        <w:rPr>
          <w:rStyle w:val="Collegamentoipertestuale"/>
          <w:rFonts w:eastAsia="Times New Roman"/>
          <w:sz w:val="24"/>
          <w:szCs w:val="24"/>
        </w:rPr>
      </w:pPr>
      <w:hyperlink r:id="rId78"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n’è uno è quello che è già qui, l’inferno che abitiamo tutti i giorni, che formiano stando insieme.</w:t>
        </w:r>
      </w:hyperlink>
    </w:p>
    <w:p w14:paraId="73898D26" w14:textId="77777777" w:rsidR="00CA4073" w:rsidRPr="00CA4073" w:rsidRDefault="003865E4" w:rsidP="00CA4073">
      <w:pPr>
        <w:pStyle w:val="Titolo2"/>
        <w:jc w:val="both"/>
        <w:rPr>
          <w:rFonts w:ascii="Times" w:eastAsia="Times New Roman" w:hAnsi="Times"/>
          <w:sz w:val="24"/>
          <w:szCs w:val="24"/>
        </w:rPr>
      </w:pPr>
      <w:hyperlink r:id="rId79" w:history="1">
        <w:r w:rsidR="00CA4073" w:rsidRPr="00CA4073">
          <w:rPr>
            <w:rStyle w:val="Collegamentoipertestuale"/>
            <w:rFonts w:ascii="Times" w:eastAsia="Times New Roman" w:hAnsi="Times"/>
            <w:color w:val="FF0000"/>
            <w:sz w:val="24"/>
            <w:szCs w:val="24"/>
          </w:rPr>
          <w:t>Hélder Pessoa Câmara</w:t>
        </w:r>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hyperlink>
    </w:p>
    <w:p w14:paraId="0A8BFA91" w14:textId="04942B0E" w:rsidR="00C15C14" w:rsidRPr="00AD162B" w:rsidRDefault="003865E4" w:rsidP="004305B0">
      <w:pPr>
        <w:pStyle w:val="Titolo1"/>
        <w:jc w:val="both"/>
        <w:rPr>
          <w:rStyle w:val="Collegamentoipertestuale"/>
          <w:rFonts w:eastAsia="Times New Roman"/>
          <w:sz w:val="24"/>
          <w:szCs w:val="24"/>
        </w:rPr>
      </w:pPr>
      <w:hyperlink r:id="rId80"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3865E4" w:rsidP="004305B0">
      <w:pPr>
        <w:pStyle w:val="Titolo1"/>
        <w:jc w:val="both"/>
        <w:rPr>
          <w:rFonts w:eastAsia="Times New Roman"/>
          <w:sz w:val="24"/>
          <w:szCs w:val="24"/>
        </w:rPr>
      </w:pPr>
      <w:hyperlink r:id="rId81"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3865E4" w:rsidP="004305B0">
      <w:pPr>
        <w:pStyle w:val="Titolo1"/>
        <w:jc w:val="both"/>
        <w:rPr>
          <w:rStyle w:val="Collegamentoipertestuale"/>
          <w:rFonts w:eastAsia="Times New Roman"/>
          <w:sz w:val="24"/>
          <w:szCs w:val="24"/>
        </w:rPr>
      </w:pPr>
      <w:hyperlink r:id="rId82" w:history="1">
        <w:r w:rsidR="00C15C14" w:rsidRPr="00AD162B">
          <w:rPr>
            <w:rStyle w:val="Collegamentoipertestuale"/>
            <w:rFonts w:eastAsia="Times New Roman"/>
            <w:color w:val="FF0000"/>
            <w:sz w:val="24"/>
            <w:szCs w:val="24"/>
          </w:rPr>
          <w:t xml:space="preserve">Albert Camus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3865E4" w:rsidP="00607BB3">
      <w:pPr>
        <w:pStyle w:val="Titolo1"/>
        <w:jc w:val="both"/>
        <w:rPr>
          <w:rStyle w:val="Collegamentoipertestuale"/>
          <w:rFonts w:eastAsia="Times New Roman"/>
          <w:sz w:val="24"/>
          <w:szCs w:val="24"/>
        </w:rPr>
      </w:pPr>
      <w:hyperlink r:id="rId83" w:history="1">
        <w:r w:rsidR="00607BB3" w:rsidRPr="00AD162B">
          <w:rPr>
            <w:rStyle w:val="Collegamentoipertestuale"/>
            <w:rFonts w:eastAsia="Times New Roman"/>
            <w:color w:val="FF0000"/>
            <w:sz w:val="24"/>
            <w:szCs w:val="24"/>
          </w:rPr>
          <w:t>Albert Camus</w:t>
        </w:r>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13C14" w:rsidRDefault="003865E4" w:rsidP="00613C14">
      <w:pPr>
        <w:pStyle w:val="Titolo2"/>
        <w:jc w:val="both"/>
        <w:rPr>
          <w:rFonts w:ascii="Times" w:eastAsia="Times New Roman" w:hAnsi="Times"/>
          <w:sz w:val="24"/>
          <w:szCs w:val="24"/>
        </w:rPr>
      </w:pPr>
      <w:hyperlink r:id="rId84" w:history="1">
        <w:r w:rsidR="00613C14" w:rsidRPr="00613C14">
          <w:rPr>
            <w:rStyle w:val="Collegamentoipertestuale"/>
            <w:rFonts w:ascii="Times" w:eastAsia="Times New Roman" w:hAnsi="Times"/>
            <w:color w:val="FF0000"/>
            <w:sz w:val="24"/>
            <w:szCs w:val="24"/>
          </w:rPr>
          <w:t>Albert Camus</w:t>
        </w:r>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vivere per creare quello che realmente siamo.</w:t>
        </w:r>
      </w:hyperlink>
    </w:p>
    <w:p w14:paraId="342C6AF7" w14:textId="77777777" w:rsidR="00EF1A31" w:rsidRPr="00AD162B" w:rsidRDefault="003865E4" w:rsidP="009B79C7">
      <w:pPr>
        <w:pStyle w:val="Titolo1"/>
        <w:jc w:val="both"/>
        <w:rPr>
          <w:rStyle w:val="Collegamentoipertestuale"/>
          <w:rFonts w:eastAsia="Times New Roman"/>
          <w:sz w:val="24"/>
          <w:szCs w:val="24"/>
        </w:rPr>
      </w:pPr>
      <w:hyperlink r:id="rId85" w:history="1">
        <w:r w:rsidR="00EF1A31" w:rsidRPr="00AD162B">
          <w:rPr>
            <w:rStyle w:val="Collegamentoipertestuale"/>
            <w:rFonts w:eastAsia="Times New Roman"/>
            <w:color w:val="FF0000"/>
            <w:sz w:val="24"/>
            <w:szCs w:val="24"/>
          </w:rPr>
          <w:t>Luigi Cancrini</w:t>
        </w:r>
        <w:r w:rsidR="00EF1A31" w:rsidRPr="00AD162B">
          <w:rPr>
            <w:rStyle w:val="Collegamentoipertestuale"/>
            <w:rFonts w:eastAsia="Times New Roman"/>
            <w:sz w:val="24"/>
            <w:szCs w:val="24"/>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AD162B" w:rsidRDefault="003865E4" w:rsidP="009B79C7">
      <w:pPr>
        <w:pStyle w:val="Titolo1"/>
        <w:jc w:val="both"/>
        <w:rPr>
          <w:rFonts w:eastAsia="Times New Roman"/>
          <w:sz w:val="24"/>
          <w:szCs w:val="24"/>
        </w:rPr>
      </w:pPr>
      <w:hyperlink r:id="rId86" w:history="1">
        <w:r w:rsidR="009B79C7" w:rsidRPr="00AD162B">
          <w:rPr>
            <w:rStyle w:val="Collegamentoipertestuale"/>
            <w:rFonts w:eastAsia="Times New Roman"/>
            <w:color w:val="FF0000"/>
            <w:sz w:val="24"/>
            <w:szCs w:val="24"/>
          </w:rPr>
          <w:t>Chandra Livia Candiani</w:t>
        </w:r>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all’infinito</w:t>
        </w:r>
      </w:hyperlink>
    </w:p>
    <w:p w14:paraId="397B9D2B" w14:textId="317AD506" w:rsidR="00C15C14" w:rsidRPr="00AD162B" w:rsidRDefault="003865E4" w:rsidP="009B79C7">
      <w:pPr>
        <w:pStyle w:val="Titolo1"/>
        <w:jc w:val="both"/>
        <w:rPr>
          <w:rFonts w:eastAsia="Times New Roman"/>
          <w:sz w:val="24"/>
          <w:szCs w:val="24"/>
        </w:rPr>
      </w:pPr>
      <w:hyperlink r:id="rId87"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posseggono da vent’anni senza leggerli …</w:t>
        </w:r>
      </w:hyperlink>
    </w:p>
    <w:p w14:paraId="56493FC7" w14:textId="504B067E" w:rsidR="00C15C14" w:rsidRPr="00AD162B" w:rsidRDefault="003865E4" w:rsidP="009B79C7">
      <w:pPr>
        <w:pStyle w:val="Titolo1"/>
        <w:jc w:val="both"/>
        <w:rPr>
          <w:rFonts w:eastAsia="Times New Roman"/>
          <w:sz w:val="24"/>
          <w:szCs w:val="24"/>
        </w:rPr>
      </w:pPr>
      <w:hyperlink r:id="rId88"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coloro che sono con lui nell’immortalità dell’opera.</w:t>
        </w:r>
      </w:hyperlink>
    </w:p>
    <w:p w14:paraId="5320A83B" w14:textId="6944FC44" w:rsidR="00C15C14" w:rsidRPr="00AD162B" w:rsidRDefault="003865E4" w:rsidP="00C52E7D">
      <w:pPr>
        <w:pStyle w:val="Titolo1"/>
        <w:jc w:val="both"/>
        <w:rPr>
          <w:rFonts w:eastAsia="Times New Roman"/>
          <w:sz w:val="24"/>
          <w:szCs w:val="24"/>
        </w:rPr>
      </w:pPr>
      <w:hyperlink r:id="rId89"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Si rende necessario essere vulnerabili per essere capaci di nutrire e di lasciarsi nutrire di amore</w:t>
        </w:r>
      </w:hyperlink>
    </w:p>
    <w:p w14:paraId="26E2D1B3" w14:textId="168EBD82" w:rsidR="00C15C14" w:rsidRPr="00AD162B" w:rsidRDefault="003865E4" w:rsidP="00C52E7D">
      <w:pPr>
        <w:pStyle w:val="Titolo1"/>
        <w:jc w:val="both"/>
        <w:rPr>
          <w:rFonts w:eastAsia="Times New Roman"/>
          <w:sz w:val="24"/>
          <w:szCs w:val="24"/>
        </w:rPr>
      </w:pPr>
      <w:hyperlink r:id="rId90"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“ri-trovamento”</w:t>
        </w:r>
      </w:hyperlink>
    </w:p>
    <w:p w14:paraId="669399F0" w14:textId="7D08E0EA" w:rsidR="00C15C14" w:rsidRPr="00AD162B" w:rsidRDefault="003865E4" w:rsidP="00C52E7D">
      <w:pPr>
        <w:pStyle w:val="Titolo1"/>
        <w:jc w:val="both"/>
        <w:rPr>
          <w:rFonts w:eastAsia="Times New Roman"/>
          <w:sz w:val="24"/>
          <w:szCs w:val="24"/>
        </w:rPr>
      </w:pPr>
      <w:hyperlink r:id="rId91" w:history="1">
        <w:r w:rsidR="00C15C14" w:rsidRPr="00AD162B">
          <w:rPr>
            <w:rStyle w:val="Collegamentoipertestuale"/>
            <w:rFonts w:eastAsia="Times New Roman"/>
            <w:color w:val="FF0000"/>
            <w:sz w:val="24"/>
            <w:szCs w:val="24"/>
          </w:rPr>
          <w:t>Carlos Castaneda–</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3865E4" w:rsidP="00C52E7D">
      <w:pPr>
        <w:pStyle w:val="Titolo1"/>
        <w:jc w:val="both"/>
        <w:rPr>
          <w:rFonts w:eastAsia="Times New Roman"/>
          <w:sz w:val="24"/>
          <w:szCs w:val="24"/>
        </w:rPr>
      </w:pPr>
      <w:hyperlink r:id="rId92" w:history="1">
        <w:r w:rsidR="00C15C14" w:rsidRPr="00AD162B">
          <w:rPr>
            <w:rStyle w:val="Collegamentoipertestuale"/>
            <w:rFonts w:eastAsia="Times New Roman"/>
            <w:color w:val="FF0000"/>
            <w:sz w:val="24"/>
            <w:szCs w:val="24"/>
          </w:rPr>
          <w:t>Augusto Cavadi</w:t>
        </w:r>
        <w:r w:rsidR="00C15C14" w:rsidRPr="00AD162B">
          <w:rPr>
            <w:rStyle w:val="Collegamentoipertestuale"/>
            <w:rFonts w:eastAsia="Times New Roman"/>
            <w:sz w:val="24"/>
            <w:szCs w:val="24"/>
          </w:rPr>
          <w:t xml:space="preserve"> – Ideologia “gender” e dintorni. Qualche chiarimento lessicale.</w:t>
        </w:r>
      </w:hyperlink>
    </w:p>
    <w:p w14:paraId="6939AC11" w14:textId="7826ADD3" w:rsidR="00C15C14" w:rsidRPr="00AD162B" w:rsidRDefault="003865E4" w:rsidP="00C52E7D">
      <w:pPr>
        <w:pStyle w:val="Titolo1"/>
        <w:jc w:val="both"/>
        <w:rPr>
          <w:rStyle w:val="Collegamentoipertestuale"/>
          <w:rFonts w:eastAsia="Times New Roman"/>
          <w:sz w:val="24"/>
          <w:szCs w:val="24"/>
        </w:rPr>
      </w:pPr>
      <w:hyperlink r:id="rId93" w:history="1">
        <w:r w:rsidR="00C15C14" w:rsidRPr="00AD162B">
          <w:rPr>
            <w:rStyle w:val="Collegamentoipertestuale"/>
            <w:rFonts w:eastAsia="Times New Roman"/>
            <w:color w:val="FF0000"/>
            <w:sz w:val="24"/>
            <w:szCs w:val="24"/>
          </w:rPr>
          <w:t>Augusto Cavadi</w:t>
        </w:r>
        <w:r w:rsidR="00C15C14" w:rsidRPr="00AD162B">
          <w:rPr>
            <w:rStyle w:val="Collegamentoipertestuale"/>
            <w:rFonts w:eastAsia="Times New Roman"/>
            <w:sz w:val="24"/>
            <w:szCs w:val="24"/>
          </w:rPr>
          <w:t xml:space="preserve"> – Il saggio di N. Pollastri: «Consulente filosofico cercasi»</w:t>
        </w:r>
      </w:hyperlink>
    </w:p>
    <w:p w14:paraId="3987217A" w14:textId="228F4222" w:rsidR="00F7739A" w:rsidRPr="00AD162B" w:rsidRDefault="003865E4" w:rsidP="00C52E7D">
      <w:pPr>
        <w:pStyle w:val="Titolo1"/>
        <w:jc w:val="both"/>
        <w:rPr>
          <w:rStyle w:val="Collegamentoipertestuale"/>
          <w:rFonts w:eastAsia="Times New Roman"/>
          <w:color w:val="auto"/>
          <w:sz w:val="24"/>
          <w:szCs w:val="24"/>
          <w:u w:val="none"/>
        </w:rPr>
      </w:pPr>
      <w:hyperlink r:id="rId94" w:history="1">
        <w:r w:rsidR="00F7739A" w:rsidRPr="00AD162B">
          <w:rPr>
            <w:rStyle w:val="Collegamentoipertestuale"/>
            <w:rFonts w:eastAsia="Times New Roman"/>
            <w:color w:val="FF0000"/>
            <w:sz w:val="24"/>
            <w:szCs w:val="24"/>
          </w:rPr>
          <w:t>Augusto Cavadi</w:t>
        </w:r>
        <w:r w:rsidR="00F7739A" w:rsidRPr="00AD162B">
          <w:rPr>
            <w:rStyle w:val="Collegamentoipertestuale"/>
            <w:rFonts w:eastAsia="Times New Roman"/>
            <w:sz w:val="24"/>
            <w:szCs w:val="24"/>
          </w:rPr>
          <w:t xml:space="preserve"> – Perché il Sud non decolla?</w:t>
        </w:r>
      </w:hyperlink>
    </w:p>
    <w:p w14:paraId="648AFD23" w14:textId="7EE77AEC" w:rsidR="00C15C14" w:rsidRPr="00AD162B" w:rsidRDefault="003865E4" w:rsidP="00C52E7D">
      <w:pPr>
        <w:pStyle w:val="Titolo1"/>
        <w:jc w:val="both"/>
        <w:rPr>
          <w:rStyle w:val="Collegamentoipertestuale"/>
          <w:rFonts w:eastAsia="Times New Roman"/>
          <w:sz w:val="24"/>
          <w:szCs w:val="24"/>
        </w:rPr>
      </w:pPr>
      <w:hyperlink r:id="rId95"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3865E4" w:rsidP="00C52E7D">
      <w:pPr>
        <w:pStyle w:val="Titolo1"/>
        <w:jc w:val="both"/>
        <w:rPr>
          <w:rStyle w:val="Collegamentoipertestuale"/>
          <w:rFonts w:eastAsia="Times New Roman"/>
          <w:sz w:val="24"/>
          <w:szCs w:val="24"/>
        </w:rPr>
      </w:pPr>
      <w:hyperlink r:id="rId96" w:history="1">
        <w:r w:rsidR="00C15C14" w:rsidRPr="00AD162B">
          <w:rPr>
            <w:rStyle w:val="Collegamentoipertestuale"/>
            <w:rFonts w:eastAsia="Times New Roman"/>
            <w:color w:val="FF0000"/>
            <w:sz w:val="24"/>
            <w:szCs w:val="24"/>
          </w:rPr>
          <w:t>Cernicchiaro Alessio</w:t>
        </w:r>
        <w:r w:rsidR="00C15C14" w:rsidRPr="00AD162B">
          <w:rPr>
            <w:rStyle w:val="Collegamentoipertestuale"/>
            <w:rFonts w:eastAsia="Times New Roman"/>
            <w:sz w:val="24"/>
            <w:szCs w:val="24"/>
          </w:rPr>
          <w:t xml:space="preserve"> – Günther Anders. La Cassandra della filosofia. Dall’uomo senza mondo al mondo senza uomo. Prefazione di Giacomo Pezzano</w:t>
        </w:r>
      </w:hyperlink>
    </w:p>
    <w:p w14:paraId="787B4645" w14:textId="77777777" w:rsidR="00E61B0D" w:rsidRPr="00E61B0D" w:rsidRDefault="003865E4" w:rsidP="00E61B0D">
      <w:pPr>
        <w:pStyle w:val="Titolo2"/>
        <w:jc w:val="both"/>
        <w:rPr>
          <w:rFonts w:ascii="Times" w:eastAsia="Times New Roman" w:hAnsi="Times"/>
          <w:sz w:val="24"/>
          <w:szCs w:val="24"/>
        </w:rPr>
      </w:pPr>
      <w:hyperlink r:id="rId97" w:history="1">
        <w:r w:rsidR="00E61B0D" w:rsidRPr="00E61B0D">
          <w:rPr>
            <w:rStyle w:val="Collegamentoipertestuale"/>
            <w:rFonts w:ascii="Times" w:eastAsia="Times New Roman" w:hAnsi="Times"/>
            <w:color w:val="FF0000"/>
            <w:sz w:val="24"/>
            <w:szCs w:val="24"/>
          </w:rPr>
          <w:t>Alessio Cernicchiaro</w:t>
        </w:r>
        <w:r w:rsidR="00E61B0D" w:rsidRPr="00E61B0D">
          <w:rPr>
            <w:rStyle w:val="Collegamentoipertestuale"/>
            <w:rFonts w:ascii="Times" w:eastAsia="Times New Roman" w:hAnsi="Times"/>
            <w:sz w:val="24"/>
            <w:szCs w:val="24"/>
          </w:rPr>
          <w:t xml:space="preserve"> – Settantuno anni fa: tra il 6 e il 9 agosto. Non dimenticate! I diari filosofici dell’orrore. Hiroshima e Nagasaki.</w:t>
        </w:r>
      </w:hyperlink>
    </w:p>
    <w:p w14:paraId="2FB782BD" w14:textId="77777777" w:rsidR="00CA4073" w:rsidRPr="00CA4073" w:rsidRDefault="003865E4" w:rsidP="00CA4073">
      <w:pPr>
        <w:keepNext/>
        <w:keepLines/>
        <w:spacing w:before="200"/>
        <w:jc w:val="both"/>
        <w:outlineLvl w:val="1"/>
        <w:rPr>
          <w:rFonts w:ascii="Times" w:eastAsia="Times New Roman" w:hAnsi="Times" w:cstheme="majorBidi"/>
          <w:b/>
          <w:bCs/>
          <w:color w:val="4F81BD" w:themeColor="accent1"/>
        </w:rPr>
      </w:pPr>
      <w:hyperlink r:id="rId98" w:history="1">
        <w:r w:rsidR="00CA4073" w:rsidRPr="00CA4073">
          <w:rPr>
            <w:rFonts w:ascii="Times" w:eastAsia="Times New Roman" w:hAnsi="Times" w:cstheme="majorBidi"/>
            <w:b/>
            <w:bCs/>
            <w:color w:val="FF0000"/>
            <w:u w:val="single"/>
          </w:rPr>
          <w:t>Nikolaj Gavrilovič Černyševskij</w:t>
        </w:r>
        <w:r w:rsidR="00CA4073" w:rsidRPr="00CA4073">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AD162B" w:rsidRDefault="003865E4" w:rsidP="00C52E7D">
      <w:pPr>
        <w:pStyle w:val="Titolo1"/>
        <w:jc w:val="both"/>
        <w:rPr>
          <w:rFonts w:eastAsia="Times New Roman"/>
          <w:sz w:val="24"/>
          <w:szCs w:val="24"/>
        </w:rPr>
      </w:pPr>
      <w:hyperlink r:id="rId99"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salvare</w:t>
        </w:r>
      </w:hyperlink>
    </w:p>
    <w:p w14:paraId="70AC2F14" w14:textId="3B126310" w:rsidR="00C15C14" w:rsidRPr="00AD162B" w:rsidRDefault="003865E4" w:rsidP="00C52E7D">
      <w:pPr>
        <w:pStyle w:val="Titolo1"/>
        <w:jc w:val="both"/>
        <w:rPr>
          <w:rFonts w:eastAsia="Times New Roman"/>
          <w:sz w:val="24"/>
          <w:szCs w:val="24"/>
        </w:rPr>
      </w:pPr>
      <w:hyperlink r:id="rId100"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Kosík: Praxis e verità. «L’uomo si realizza, cioè si umanizza nella storia».</w:t>
        </w:r>
      </w:hyperlink>
    </w:p>
    <w:p w14:paraId="1896FBB1" w14:textId="4B6F2D83" w:rsidR="00C15C14" w:rsidRPr="00AD162B" w:rsidRDefault="003865E4" w:rsidP="00C52E7D">
      <w:pPr>
        <w:pStyle w:val="Titolo1"/>
        <w:jc w:val="both"/>
        <w:rPr>
          <w:rFonts w:eastAsia="Times New Roman"/>
          <w:sz w:val="24"/>
          <w:szCs w:val="24"/>
        </w:rPr>
      </w:pPr>
      <w:hyperlink r:id="rId101"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«La mia autobiografia», Mondadori</w:t>
        </w:r>
      </w:hyperlink>
    </w:p>
    <w:p w14:paraId="73427EA7" w14:textId="0331C61F" w:rsidR="00C15C14" w:rsidRPr="00AD162B" w:rsidRDefault="003865E4" w:rsidP="00C52E7D">
      <w:pPr>
        <w:pStyle w:val="Titolo1"/>
        <w:jc w:val="both"/>
        <w:rPr>
          <w:rFonts w:eastAsia="Times New Roman"/>
          <w:sz w:val="24"/>
          <w:szCs w:val="24"/>
        </w:rPr>
      </w:pPr>
      <w:hyperlink r:id="rId102" w:history="1">
        <w:r w:rsidR="00C15C14" w:rsidRPr="00AD162B">
          <w:rPr>
            <w:rStyle w:val="Collegamentoipertestuale"/>
            <w:rFonts w:eastAsia="Times New Roman"/>
            <w:color w:val="FF0000"/>
            <w:sz w:val="24"/>
            <w:szCs w:val="24"/>
          </w:rPr>
          <w:t>Giancarlo Chiariglione</w:t>
        </w:r>
        <w:r w:rsidR="00C15C14" w:rsidRPr="00AD162B">
          <w:rPr>
            <w:rStyle w:val="Collegamentoipertestuale"/>
            <w:rFonts w:eastAsia="Times New Roman"/>
            <w:sz w:val="24"/>
            <w:szCs w:val="24"/>
          </w:rPr>
          <w:t xml:space="preserve"> – La caricatura e il suo doppio ovvero: Elio Petri e i nodi del cinema politico italiano</w:t>
        </w:r>
      </w:hyperlink>
    </w:p>
    <w:p w14:paraId="5901C633" w14:textId="278A4A56" w:rsidR="00C15C14" w:rsidRPr="00AD162B" w:rsidRDefault="003865E4" w:rsidP="00C52E7D">
      <w:pPr>
        <w:pStyle w:val="Titolo1"/>
        <w:jc w:val="both"/>
        <w:rPr>
          <w:rFonts w:eastAsia="Times New Roman"/>
          <w:sz w:val="24"/>
          <w:szCs w:val="24"/>
        </w:rPr>
      </w:pPr>
      <w:hyperlink r:id="rId103" w:history="1">
        <w:r w:rsidR="00C15C14" w:rsidRPr="00AD162B">
          <w:rPr>
            <w:rStyle w:val="Collegamentoipertestuale"/>
            <w:rFonts w:eastAsia="Times New Roman"/>
            <w:color w:val="FF0000"/>
            <w:sz w:val="24"/>
            <w:szCs w:val="24"/>
          </w:rPr>
          <w:t>Giancarlo Chiariglione</w:t>
        </w:r>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41D8458" w14:textId="7F528C20" w:rsidR="00C15C14" w:rsidRPr="00AD162B" w:rsidRDefault="003865E4" w:rsidP="00270F00">
      <w:pPr>
        <w:pStyle w:val="Titolo1"/>
        <w:jc w:val="both"/>
        <w:rPr>
          <w:rFonts w:eastAsia="Times New Roman"/>
          <w:sz w:val="24"/>
          <w:szCs w:val="24"/>
        </w:rPr>
      </w:pPr>
      <w:hyperlink r:id="rId104"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6B6AFA6F" w14:textId="1CD69207" w:rsidR="00C15C14" w:rsidRPr="00AD162B" w:rsidRDefault="003865E4" w:rsidP="00270F00">
      <w:pPr>
        <w:pStyle w:val="Titolo1"/>
        <w:jc w:val="both"/>
        <w:rPr>
          <w:rFonts w:eastAsia="Times New Roman"/>
          <w:sz w:val="24"/>
          <w:szCs w:val="24"/>
        </w:rPr>
      </w:pPr>
      <w:hyperlink r:id="rId105" w:history="1">
        <w:r w:rsidR="00C15C14" w:rsidRPr="00AD162B">
          <w:rPr>
            <w:rStyle w:val="Collegamentoipertestuale"/>
            <w:rFonts w:eastAsia="Times New Roman"/>
            <w:color w:val="FF0000"/>
            <w:sz w:val="24"/>
            <w:szCs w:val="24"/>
          </w:rPr>
          <w:t>David Ciolli</w:t>
        </w:r>
        <w:r w:rsidR="00C15C14" w:rsidRPr="00AD162B">
          <w:rPr>
            <w:rStyle w:val="Collegamentoipertestuale"/>
            <w:rFonts w:eastAsia="Times New Roman"/>
            <w:sz w:val="24"/>
            <w:szCs w:val="24"/>
          </w:rPr>
          <w:t xml:space="preserve"> – Infinito semplice. Le storie del piccolo maestro wu dao</w:t>
        </w:r>
      </w:hyperlink>
    </w:p>
    <w:p w14:paraId="021665B2" w14:textId="6EACC752" w:rsidR="00C15C14" w:rsidRPr="00AD162B" w:rsidRDefault="003865E4" w:rsidP="00270F00">
      <w:pPr>
        <w:pStyle w:val="Titolo1"/>
        <w:jc w:val="both"/>
        <w:rPr>
          <w:rStyle w:val="Collegamentoipertestuale"/>
          <w:rFonts w:eastAsia="Times New Roman"/>
          <w:sz w:val="24"/>
          <w:szCs w:val="24"/>
        </w:rPr>
      </w:pPr>
      <w:hyperlink r:id="rId106"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noi</w:t>
        </w:r>
      </w:hyperlink>
    </w:p>
    <w:p w14:paraId="622EB6DC" w14:textId="77777777" w:rsidR="00270F00" w:rsidRDefault="003865E4" w:rsidP="00270F00">
      <w:pPr>
        <w:pStyle w:val="Titolo1"/>
        <w:jc w:val="both"/>
        <w:rPr>
          <w:rStyle w:val="Collegamentoipertestuale"/>
          <w:rFonts w:eastAsia="Times New Roman"/>
          <w:sz w:val="24"/>
          <w:szCs w:val="24"/>
        </w:rPr>
      </w:pPr>
      <w:hyperlink r:id="rId107"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5BA80CB0" w14:textId="77777777" w:rsidR="00705F67" w:rsidRPr="00705F67" w:rsidRDefault="003865E4" w:rsidP="00705F67">
      <w:pPr>
        <w:pStyle w:val="Titolo2"/>
        <w:jc w:val="both"/>
        <w:rPr>
          <w:rFonts w:ascii="Times" w:eastAsia="Times New Roman" w:hAnsi="Times"/>
          <w:sz w:val="24"/>
          <w:szCs w:val="24"/>
        </w:rPr>
      </w:pPr>
      <w:hyperlink r:id="rId108" w:history="1">
        <w:r w:rsidR="00705F67" w:rsidRPr="00705F67">
          <w:rPr>
            <w:rStyle w:val="Collegamentoipertestuale"/>
            <w:rFonts w:ascii="Times" w:eastAsia="Times New Roman" w:hAnsi="Times"/>
            <w:color w:val="FF0000"/>
            <w:sz w:val="24"/>
            <w:szCs w:val="24"/>
          </w:rPr>
          <w:t>Arrigo Colombo</w:t>
        </w:r>
        <w:r w:rsidR="00705F67" w:rsidRPr="00705F67">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0480A66" w14:textId="1292494D" w:rsidR="00C15C14" w:rsidRPr="00AD162B" w:rsidRDefault="003865E4" w:rsidP="00270F00">
      <w:pPr>
        <w:pStyle w:val="Titolo1"/>
        <w:jc w:val="both"/>
        <w:rPr>
          <w:rFonts w:eastAsia="Times New Roman"/>
          <w:sz w:val="24"/>
          <w:szCs w:val="24"/>
        </w:rPr>
      </w:pPr>
      <w:hyperlink r:id="rId109"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56C3AF64" w14:textId="1112CC1E" w:rsidR="00C15C14" w:rsidRPr="00AD162B" w:rsidRDefault="003865E4" w:rsidP="00337305">
      <w:pPr>
        <w:pStyle w:val="Titolo1"/>
        <w:jc w:val="both"/>
        <w:rPr>
          <w:rStyle w:val="Collegamentoipertestuale"/>
          <w:rFonts w:eastAsia="Times New Roman"/>
          <w:sz w:val="24"/>
          <w:szCs w:val="24"/>
        </w:rPr>
      </w:pPr>
      <w:hyperlink r:id="rId110" w:history="1">
        <w:r w:rsidR="00C15C14" w:rsidRPr="00AD162B">
          <w:rPr>
            <w:rStyle w:val="Collegamentoipertestuale"/>
            <w:rFonts w:eastAsia="Times New Roman"/>
            <w:color w:val="FF0000"/>
            <w:sz w:val="24"/>
            <w:szCs w:val="24"/>
          </w:rPr>
          <w:t>Cécile Coulon</w:t>
        </w:r>
        <w:r w:rsidR="00C15C14" w:rsidRPr="00AD162B">
          <w:rPr>
            <w:rStyle w:val="Collegamentoipertestuale"/>
            <w:rFonts w:eastAsia="Times New Roman"/>
            <w:sz w:val="24"/>
            <w:szCs w:val="24"/>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08201556" w14:textId="77777777" w:rsidR="00337305" w:rsidRPr="00AD162B" w:rsidRDefault="003865E4" w:rsidP="00337305">
      <w:pPr>
        <w:pStyle w:val="Titolo1"/>
        <w:jc w:val="both"/>
        <w:rPr>
          <w:rFonts w:eastAsia="Times New Roman"/>
          <w:sz w:val="24"/>
          <w:szCs w:val="24"/>
        </w:rPr>
      </w:pPr>
      <w:hyperlink r:id="rId111" w:history="1">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2D71EF5F" w14:textId="192D56C5" w:rsidR="007663C7" w:rsidRPr="00AD162B" w:rsidRDefault="003865E4" w:rsidP="00337305">
      <w:pPr>
        <w:pStyle w:val="Titolo1"/>
        <w:jc w:val="both"/>
        <w:rPr>
          <w:rFonts w:eastAsia="Times New Roman"/>
          <w:sz w:val="24"/>
          <w:szCs w:val="24"/>
        </w:rPr>
      </w:pPr>
      <w:hyperlink r:id="rId112" w:history="1">
        <w:r w:rsidR="007663C7" w:rsidRPr="00AD162B">
          <w:rPr>
            <w:rStyle w:val="Collegamentoipertestuale"/>
            <w:rFonts w:eastAsia="Times New Roman"/>
            <w:color w:val="FF0000"/>
            <w:sz w:val="24"/>
            <w:szCs w:val="24"/>
          </w:rPr>
          <w:t>Marina Ivanovna Cvetaeva</w:t>
        </w:r>
        <w:r w:rsidR="007663C7" w:rsidRPr="00AD162B">
          <w:rPr>
            <w:rStyle w:val="Collegamentoipertestuale"/>
            <w:rFonts w:eastAsia="Times New Roman"/>
            <w:sz w:val="24"/>
            <w:szCs w:val="24"/>
          </w:rPr>
          <w:t xml:space="preserve"> (1892-1941) – Tutto ciò che amo lo 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2741C4B3" w14:textId="321FB34B" w:rsidR="00B23614" w:rsidRPr="00AD162B" w:rsidRDefault="003865E4" w:rsidP="00C52E7D">
      <w:pPr>
        <w:pStyle w:val="Titolo1"/>
        <w:jc w:val="both"/>
        <w:rPr>
          <w:rFonts w:eastAsia="Times New Roman"/>
          <w:sz w:val="24"/>
          <w:szCs w:val="24"/>
        </w:rPr>
      </w:pPr>
      <w:hyperlink r:id="rId113"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Default="003865E4" w:rsidP="00E77E94">
      <w:pPr>
        <w:pStyle w:val="Titolo1"/>
        <w:jc w:val="both"/>
        <w:rPr>
          <w:rStyle w:val="Collegamentoipertestuale"/>
          <w:rFonts w:eastAsia="Times New Roman"/>
          <w:sz w:val="24"/>
          <w:szCs w:val="24"/>
        </w:rPr>
      </w:pPr>
      <w:hyperlink r:id="rId114"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Polimanti</w:t>
        </w:r>
      </w:hyperlink>
    </w:p>
    <w:p w14:paraId="7D33EE0E" w14:textId="77777777" w:rsidR="00D67CF2" w:rsidRPr="00D67CF2" w:rsidRDefault="003865E4" w:rsidP="00D67CF2">
      <w:pPr>
        <w:pStyle w:val="Titolo2"/>
        <w:jc w:val="both"/>
        <w:rPr>
          <w:rFonts w:ascii="Times" w:eastAsia="Times New Roman" w:hAnsi="Times"/>
          <w:sz w:val="24"/>
          <w:szCs w:val="24"/>
        </w:rPr>
      </w:pPr>
      <w:hyperlink r:id="rId115" w:history="1">
        <w:r w:rsidR="00D67CF2" w:rsidRPr="00D67CF2">
          <w:rPr>
            <w:rStyle w:val="Collegamentoipertestuale"/>
            <w:rFonts w:ascii="Times" w:eastAsia="Times New Roman" w:hAnsi="Times"/>
            <w:color w:val="FF0000"/>
            <w:sz w:val="24"/>
            <w:szCs w:val="24"/>
          </w:rPr>
          <w:t>Guy Debord</w:t>
        </w:r>
        <w:r w:rsidR="00D67CF2" w:rsidRPr="00D67CF2">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AD162B" w:rsidRDefault="003865E4" w:rsidP="00E77E94">
      <w:pPr>
        <w:pStyle w:val="Titolo1"/>
        <w:jc w:val="both"/>
        <w:rPr>
          <w:rStyle w:val="Collegamentoipertestuale"/>
          <w:rFonts w:eastAsia="Times New Roman"/>
          <w:sz w:val="24"/>
          <w:szCs w:val="24"/>
        </w:rPr>
      </w:pPr>
      <w:hyperlink r:id="rId116"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immaginazione</w:t>
        </w:r>
      </w:hyperlink>
    </w:p>
    <w:p w14:paraId="36C46CF1" w14:textId="77777777" w:rsidR="00E77E94" w:rsidRPr="00AD162B" w:rsidRDefault="003865E4" w:rsidP="00E77E94">
      <w:pPr>
        <w:pStyle w:val="Titolo1"/>
        <w:jc w:val="both"/>
        <w:rPr>
          <w:rFonts w:eastAsia="Times New Roman"/>
          <w:sz w:val="24"/>
          <w:szCs w:val="24"/>
        </w:rPr>
      </w:pPr>
      <w:hyperlink r:id="rId117" w:history="1">
        <w:r w:rsidR="00E77E94" w:rsidRPr="00AD162B">
          <w:rPr>
            <w:rStyle w:val="Collegamentoipertestuale"/>
            <w:rFonts w:eastAsia="Times New Roman"/>
            <w:color w:val="FF0000"/>
            <w:sz w:val="24"/>
            <w:szCs w:val="24"/>
          </w:rPr>
          <w:t>Daniel De Foe</w:t>
        </w:r>
        <w:r w:rsidR="00E77E94" w:rsidRPr="00AD162B">
          <w:rPr>
            <w:rStyle w:val="Collegamentoipertestuale"/>
            <w:rFonts w:eastAsia="Times New Roman"/>
            <w:sz w:val="24"/>
            <w:szCs w:val="24"/>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AD162B" w:rsidRDefault="003865E4" w:rsidP="00E77E94">
      <w:pPr>
        <w:pStyle w:val="Titolo1"/>
        <w:jc w:val="both"/>
        <w:rPr>
          <w:rStyle w:val="Collegamentoipertestuale"/>
          <w:rFonts w:eastAsia="Times New Roman"/>
          <w:sz w:val="24"/>
          <w:szCs w:val="24"/>
        </w:rPr>
      </w:pPr>
      <w:hyperlink r:id="rId118" w:history="1">
        <w:r w:rsidR="00B23614" w:rsidRPr="00AD162B">
          <w:rPr>
            <w:rStyle w:val="Collegamentoipertestuale"/>
            <w:rFonts w:eastAsia="Times New Roman"/>
            <w:color w:val="FF0000"/>
            <w:sz w:val="24"/>
            <w:szCs w:val="24"/>
          </w:rPr>
          <w:t>Don DeLillo</w:t>
        </w:r>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3865E4" w:rsidP="00E77E94">
      <w:pPr>
        <w:pStyle w:val="Titolo1"/>
        <w:jc w:val="both"/>
        <w:rPr>
          <w:rFonts w:eastAsia="Times New Roman"/>
          <w:sz w:val="24"/>
          <w:szCs w:val="24"/>
        </w:rPr>
      </w:pPr>
      <w:hyperlink r:id="rId119"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Veladiano</w:t>
        </w:r>
      </w:hyperlink>
    </w:p>
    <w:p w14:paraId="5A81A6F1" w14:textId="4C242DD2" w:rsidR="00B23614" w:rsidRPr="00AD162B" w:rsidRDefault="003865E4" w:rsidP="00E77E94">
      <w:pPr>
        <w:pStyle w:val="Titolo1"/>
        <w:jc w:val="both"/>
        <w:rPr>
          <w:rFonts w:eastAsia="Times New Roman"/>
          <w:sz w:val="24"/>
          <w:szCs w:val="24"/>
        </w:rPr>
      </w:pPr>
      <w:hyperlink r:id="rId120"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3865E4" w:rsidP="0028018D">
      <w:pPr>
        <w:pStyle w:val="Titolo1"/>
        <w:jc w:val="both"/>
        <w:rPr>
          <w:rFonts w:eastAsia="Times New Roman"/>
          <w:sz w:val="24"/>
          <w:szCs w:val="24"/>
        </w:rPr>
      </w:pPr>
      <w:hyperlink r:id="rId121"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A cura di Nuria Kanzian. «Mantenersi fedeli alla propria vocazione e all’onestà intellettuale, senza cedere alle lusinghe di un facile successo massmediatico»</w:t>
        </w:r>
      </w:hyperlink>
    </w:p>
    <w:p w14:paraId="6410C62B" w14:textId="222DFDAD" w:rsidR="00B23614" w:rsidRPr="00AD162B" w:rsidRDefault="003865E4" w:rsidP="0028018D">
      <w:pPr>
        <w:pStyle w:val="Titolo1"/>
        <w:jc w:val="both"/>
        <w:rPr>
          <w:rFonts w:eastAsia="Times New Roman"/>
          <w:sz w:val="24"/>
          <w:szCs w:val="24"/>
        </w:rPr>
      </w:pPr>
      <w:hyperlink r:id="rId122"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parole</w:t>
        </w:r>
      </w:hyperlink>
    </w:p>
    <w:p w14:paraId="728F4765" w14:textId="59699383" w:rsidR="00B23614" w:rsidRPr="00AD162B" w:rsidRDefault="003865E4" w:rsidP="0028018D">
      <w:pPr>
        <w:pStyle w:val="Titolo1"/>
        <w:jc w:val="both"/>
        <w:rPr>
          <w:rFonts w:eastAsia="Times New Roman"/>
          <w:sz w:val="24"/>
          <w:szCs w:val="24"/>
        </w:rPr>
      </w:pPr>
      <w:hyperlink r:id="rId123"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3865E4" w:rsidP="0028018D">
      <w:pPr>
        <w:pStyle w:val="Titolo1"/>
        <w:jc w:val="both"/>
        <w:rPr>
          <w:rFonts w:eastAsia="Times New Roman"/>
          <w:sz w:val="24"/>
          <w:szCs w:val="24"/>
        </w:rPr>
      </w:pPr>
      <w:hyperlink r:id="rId124"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«Teatro», 2015, pp. 864</w:t>
        </w:r>
      </w:hyperlink>
    </w:p>
    <w:p w14:paraId="0F849106" w14:textId="77777777" w:rsidR="00351743" w:rsidRPr="00AD162B" w:rsidRDefault="003865E4" w:rsidP="0028018D">
      <w:pPr>
        <w:pStyle w:val="Titolo1"/>
        <w:jc w:val="both"/>
        <w:rPr>
          <w:rStyle w:val="Collegamentoipertestuale"/>
          <w:rFonts w:eastAsia="Times New Roman"/>
          <w:sz w:val="24"/>
          <w:szCs w:val="24"/>
        </w:rPr>
      </w:pPr>
      <w:hyperlink r:id="rId125"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Pr="00AD162B" w:rsidRDefault="003865E4" w:rsidP="00227590">
      <w:pPr>
        <w:pStyle w:val="Titolo2"/>
        <w:jc w:val="both"/>
        <w:rPr>
          <w:rFonts w:ascii="Times" w:eastAsia="Times New Roman" w:hAnsi="Times"/>
          <w:sz w:val="24"/>
          <w:szCs w:val="24"/>
        </w:rPr>
      </w:pPr>
      <w:hyperlink r:id="rId126"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ed altro</w:t>
        </w:r>
      </w:hyperlink>
    </w:p>
    <w:p w14:paraId="584D2FAA" w14:textId="77777777" w:rsidR="0028018D" w:rsidRPr="00AD162B" w:rsidRDefault="003865E4" w:rsidP="0028018D">
      <w:pPr>
        <w:pStyle w:val="Titolo1"/>
        <w:jc w:val="both"/>
        <w:rPr>
          <w:rFonts w:eastAsia="Times New Roman"/>
          <w:sz w:val="24"/>
          <w:szCs w:val="24"/>
        </w:rPr>
      </w:pPr>
      <w:hyperlink r:id="rId127" w:history="1">
        <w:r w:rsidR="0028018D" w:rsidRPr="00AD162B">
          <w:rPr>
            <w:rStyle w:val="Collegamentoipertestuale"/>
            <w:rFonts w:eastAsia="Times New Roman"/>
            <w:color w:val="FF0000"/>
            <w:sz w:val="24"/>
            <w:szCs w:val="24"/>
          </w:rPr>
          <w:t>Francisco De Quevedo</w:t>
        </w:r>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51E7B82F" w14:textId="1D68E72D" w:rsidR="00B23614" w:rsidRPr="00AD162B" w:rsidRDefault="003865E4" w:rsidP="0028018D">
      <w:pPr>
        <w:pStyle w:val="Titolo1"/>
        <w:jc w:val="both"/>
        <w:rPr>
          <w:rFonts w:eastAsia="Times New Roman"/>
          <w:sz w:val="24"/>
          <w:szCs w:val="24"/>
        </w:rPr>
      </w:pPr>
      <w:hyperlink r:id="rId128"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«La campagna del Caos». Storia della casa natale di Luigi Pirandello. Con una nota di Andrea Bisicchia.</w:t>
        </w:r>
      </w:hyperlink>
    </w:p>
    <w:p w14:paraId="4191D0B2" w14:textId="5C795DCC" w:rsidR="00B23614" w:rsidRPr="00AD162B" w:rsidRDefault="003865E4" w:rsidP="0028018D">
      <w:pPr>
        <w:pStyle w:val="Titolo1"/>
        <w:jc w:val="both"/>
        <w:rPr>
          <w:rFonts w:eastAsia="Times New Roman"/>
          <w:sz w:val="24"/>
          <w:szCs w:val="24"/>
        </w:rPr>
      </w:pPr>
      <w:hyperlink r:id="rId129"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Un’anima al cospetto di se stessa</w:t>
        </w:r>
      </w:hyperlink>
    </w:p>
    <w:p w14:paraId="12000C8A" w14:textId="37103AA5" w:rsidR="00B23614" w:rsidRPr="00AD162B" w:rsidRDefault="003865E4" w:rsidP="0028018D">
      <w:pPr>
        <w:pStyle w:val="Titolo1"/>
        <w:jc w:val="both"/>
        <w:rPr>
          <w:rStyle w:val="Collegamentoipertestuale"/>
          <w:rFonts w:eastAsia="Times New Roman"/>
          <w:sz w:val="24"/>
          <w:szCs w:val="24"/>
        </w:rPr>
      </w:pPr>
      <w:hyperlink r:id="rId130"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vien detta.</w:t>
        </w:r>
      </w:hyperlink>
    </w:p>
    <w:p w14:paraId="54F67982" w14:textId="5A9870FE" w:rsidR="00D927AD" w:rsidRPr="00AD162B" w:rsidRDefault="003865E4" w:rsidP="0028018D">
      <w:pPr>
        <w:pStyle w:val="Titolo1"/>
        <w:jc w:val="both"/>
        <w:rPr>
          <w:rStyle w:val="Collegamentoipertestuale"/>
          <w:rFonts w:eastAsia="Times New Roman"/>
          <w:sz w:val="24"/>
          <w:szCs w:val="24"/>
        </w:rPr>
      </w:pPr>
      <w:hyperlink r:id="rId131" w:history="1">
        <w:r w:rsidR="00D927AD" w:rsidRPr="00AD162B">
          <w:rPr>
            <w:rStyle w:val="Collegamentoipertestuale"/>
            <w:rFonts w:eastAsia="Times New Roman"/>
            <w:color w:val="FF0000"/>
            <w:sz w:val="24"/>
            <w:szCs w:val="24"/>
          </w:rPr>
          <w:t>Emiliy Dickinson</w:t>
        </w:r>
        <w:r w:rsidR="00D927AD" w:rsidRPr="00AD162B">
          <w:rPr>
            <w:rStyle w:val="Collegamentoipertestuale"/>
            <w:rFonts w:eastAsia="Times New Roman"/>
            <w:sz w:val="24"/>
            <w:szCs w:val="24"/>
          </w:rPr>
          <w:t xml:space="preserve"> (1830-1886) – Ciò che è lontano e ciò che è vicino</w:t>
        </w:r>
      </w:hyperlink>
    </w:p>
    <w:p w14:paraId="2273E77C" w14:textId="77777777" w:rsidR="00A83192" w:rsidRPr="00AD162B" w:rsidRDefault="003865E4" w:rsidP="0028018D">
      <w:pPr>
        <w:pStyle w:val="Titolo1"/>
        <w:jc w:val="both"/>
        <w:rPr>
          <w:rStyle w:val="Collegamentoipertestuale"/>
          <w:rFonts w:eastAsia="Times New Roman"/>
          <w:sz w:val="24"/>
          <w:szCs w:val="24"/>
        </w:rPr>
      </w:pPr>
      <w:hyperlink r:id="rId132"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germogliano nel buio</w:t>
        </w:r>
      </w:hyperlink>
    </w:p>
    <w:p w14:paraId="34C6F3D9" w14:textId="77777777" w:rsidR="00E53F54" w:rsidRDefault="003865E4" w:rsidP="0028018D">
      <w:pPr>
        <w:pStyle w:val="Titolo1"/>
        <w:jc w:val="both"/>
        <w:rPr>
          <w:rStyle w:val="Collegamentoipertestuale"/>
          <w:rFonts w:eastAsia="Times New Roman"/>
          <w:sz w:val="24"/>
          <w:szCs w:val="24"/>
        </w:rPr>
      </w:pPr>
      <w:hyperlink r:id="rId133"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  – Dedicata agli esseri umani in fuga dalla mente dell’uomo</w:t>
        </w:r>
      </w:hyperlink>
    </w:p>
    <w:p w14:paraId="139EE064" w14:textId="77777777" w:rsidR="000C1DF4" w:rsidRPr="000C1DF4" w:rsidRDefault="003865E4" w:rsidP="000C1DF4">
      <w:pPr>
        <w:keepNext/>
        <w:keepLines/>
        <w:spacing w:before="200"/>
        <w:jc w:val="both"/>
        <w:outlineLvl w:val="1"/>
        <w:rPr>
          <w:rFonts w:ascii="Times" w:eastAsia="Times New Roman" w:hAnsi="Times" w:cstheme="majorBidi"/>
          <w:b/>
          <w:bCs/>
          <w:color w:val="4F81BD" w:themeColor="accent1"/>
        </w:rPr>
      </w:pPr>
      <w:hyperlink r:id="rId134" w:history="1">
        <w:r w:rsidR="000C1DF4" w:rsidRPr="000C1DF4">
          <w:rPr>
            <w:rFonts w:ascii="Times" w:eastAsia="Times New Roman" w:hAnsi="Times" w:cstheme="majorBidi"/>
            <w:b/>
            <w:bCs/>
            <w:color w:val="FF0000"/>
            <w:u w:val="single"/>
          </w:rPr>
          <w:t>Emily Dickinson</w:t>
        </w:r>
        <w:r w:rsidR="000C1DF4"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3865E4" w:rsidP="0028018D">
      <w:pPr>
        <w:pStyle w:val="Titolo1"/>
        <w:jc w:val="both"/>
        <w:rPr>
          <w:rFonts w:eastAsia="Times New Roman"/>
          <w:sz w:val="24"/>
          <w:szCs w:val="24"/>
        </w:rPr>
      </w:pPr>
      <w:hyperlink r:id="rId135" w:history="1">
        <w:r w:rsidR="00B23614" w:rsidRPr="00AD162B">
          <w:rPr>
            <w:rStyle w:val="Collegamentoipertestuale"/>
            <w:rFonts w:eastAsia="Times New Roman"/>
            <w:color w:val="FF0000"/>
            <w:sz w:val="24"/>
            <w:szCs w:val="24"/>
          </w:rPr>
          <w:t>Hevi Dilara</w:t>
        </w:r>
        <w:r w:rsidR="00B23614" w:rsidRPr="00AD162B">
          <w:rPr>
            <w:rStyle w:val="Collegamentoipertestuale"/>
            <w:rFonts w:eastAsia="Times New Roman"/>
            <w:sz w:val="24"/>
            <w:szCs w:val="24"/>
          </w:rPr>
          <w:t xml:space="preserve"> (rifugiata politica curda, musicista, poetessa) – Nostalgia</w:t>
        </w:r>
      </w:hyperlink>
    </w:p>
    <w:p w14:paraId="0D2D71B4" w14:textId="05D9F65C" w:rsidR="00B23614" w:rsidRPr="00AD162B" w:rsidRDefault="003865E4" w:rsidP="0028018D">
      <w:pPr>
        <w:pStyle w:val="Titolo1"/>
        <w:jc w:val="both"/>
        <w:rPr>
          <w:rFonts w:eastAsia="Times New Roman"/>
          <w:sz w:val="24"/>
          <w:szCs w:val="24"/>
        </w:rPr>
      </w:pPr>
      <w:hyperlink r:id="rId136" w:history="1">
        <w:r w:rsidR="00B23614" w:rsidRPr="00AD162B">
          <w:rPr>
            <w:rStyle w:val="Collegamentoipertestuale"/>
            <w:rFonts w:eastAsia="Times New Roman"/>
            <w:color w:val="FF0000"/>
            <w:sz w:val="24"/>
            <w:szCs w:val="24"/>
          </w:rPr>
          <w:t>N. A. Dobroljubob</w:t>
        </w:r>
        <w:r w:rsidR="00B23614" w:rsidRPr="00AD162B">
          <w:rPr>
            <w:rStyle w:val="Collegamentoipertestuale"/>
            <w:rFonts w:eastAsia="Times New Roman"/>
            <w:sz w:val="24"/>
            <w:szCs w:val="24"/>
          </w:rPr>
          <w:t xml:space="preserve"> – Elaborare nell’anima la ferma convinzione della necessità e della possibilità del completo declino dell’attuale ordine</w:t>
        </w:r>
      </w:hyperlink>
    </w:p>
    <w:p w14:paraId="236FC927" w14:textId="15CCEBC2" w:rsidR="00B23614" w:rsidRDefault="003865E4" w:rsidP="00147A78">
      <w:pPr>
        <w:pStyle w:val="Titolo1"/>
        <w:jc w:val="both"/>
        <w:rPr>
          <w:rStyle w:val="Collegamentoipertestuale"/>
          <w:rFonts w:eastAsia="Times New Roman"/>
          <w:sz w:val="24"/>
          <w:szCs w:val="24"/>
        </w:rPr>
      </w:pPr>
      <w:hyperlink r:id="rId137" w:history="1">
        <w:r w:rsidR="00B23614" w:rsidRPr="00AD162B">
          <w:rPr>
            <w:rStyle w:val="Collegamentoipertestuale"/>
            <w:rFonts w:eastAsia="Times New Roman"/>
            <w:color w:val="FF0000"/>
            <w:sz w:val="24"/>
            <w:szCs w:val="24"/>
          </w:rPr>
          <w:t>Mario Dondero</w:t>
        </w:r>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631981AD" w14:textId="77777777" w:rsidR="0041207C" w:rsidRPr="0041207C" w:rsidRDefault="003865E4" w:rsidP="0041207C">
      <w:pPr>
        <w:keepNext/>
        <w:keepLines/>
        <w:spacing w:before="200"/>
        <w:jc w:val="both"/>
        <w:outlineLvl w:val="1"/>
        <w:rPr>
          <w:rFonts w:ascii="Times" w:eastAsia="Times New Roman" w:hAnsi="Times" w:cstheme="majorBidi"/>
          <w:b/>
          <w:bCs/>
          <w:color w:val="4F81BD" w:themeColor="accent1"/>
        </w:rPr>
      </w:pPr>
      <w:hyperlink r:id="rId138" w:history="1">
        <w:r w:rsidR="0041207C" w:rsidRPr="0041207C">
          <w:rPr>
            <w:rFonts w:ascii="Times" w:eastAsia="Times New Roman" w:hAnsi="Times" w:cstheme="majorBidi"/>
            <w:b/>
            <w:bCs/>
            <w:color w:val="FF0000"/>
            <w:u w:val="single"/>
          </w:rPr>
          <w:t>John Donne</w:t>
        </w:r>
        <w:r w:rsidR="0041207C" w:rsidRPr="0041207C">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2E9EA767" w14:textId="717D3E20" w:rsidR="007663C7" w:rsidRPr="00AD162B" w:rsidRDefault="003865E4" w:rsidP="00147A78">
      <w:pPr>
        <w:pStyle w:val="Titolo1"/>
        <w:jc w:val="both"/>
        <w:rPr>
          <w:rStyle w:val="Collegamentoipertestuale"/>
          <w:rFonts w:eastAsia="Times New Roman"/>
          <w:sz w:val="24"/>
          <w:szCs w:val="24"/>
        </w:rPr>
      </w:pPr>
      <w:hyperlink r:id="rId139"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9981C78" w14:textId="77777777" w:rsidR="00147A78" w:rsidRPr="00AD162B" w:rsidRDefault="003865E4" w:rsidP="00147A78">
      <w:pPr>
        <w:pStyle w:val="Titolo1"/>
        <w:jc w:val="both"/>
        <w:rPr>
          <w:rStyle w:val="Collegamentoipertestuale"/>
          <w:rFonts w:eastAsia="Times New Roman"/>
          <w:sz w:val="24"/>
          <w:szCs w:val="24"/>
        </w:rPr>
      </w:pPr>
      <w:hyperlink r:id="rId140" w:history="1">
        <w:r w:rsidR="00147A78" w:rsidRPr="00AD162B">
          <w:rPr>
            <w:rStyle w:val="Collegamentoipertestuale"/>
            <w:rFonts w:eastAsia="Times New Roman"/>
            <w:color w:val="FF0000"/>
            <w:sz w:val="24"/>
            <w:szCs w:val="24"/>
          </w:rPr>
          <w:t>John Dos Passos</w:t>
        </w:r>
        <w:r w:rsidR="00147A78" w:rsidRPr="00AD162B">
          <w:rPr>
            <w:rStyle w:val="Collegamentoipertestuale"/>
            <w:rFonts w:eastAsia="Times New Roman"/>
            <w:sz w:val="24"/>
            <w:szCs w:val="24"/>
          </w:rPr>
          <w:t xml:space="preserve"> (1896-1970) – Scrivere per denaro è almeno altrettanto stupido che scrivere per autoesprimersi. L’anima di una generazione è il suo linguaggio.</w:t>
        </w:r>
      </w:hyperlink>
    </w:p>
    <w:p w14:paraId="0BCD7123" w14:textId="77777777" w:rsidR="00AF69B2" w:rsidRPr="00AD162B" w:rsidRDefault="003865E4" w:rsidP="00AF69B2">
      <w:pPr>
        <w:keepNext/>
        <w:keepLines/>
        <w:spacing w:before="200"/>
        <w:jc w:val="both"/>
        <w:outlineLvl w:val="1"/>
        <w:rPr>
          <w:rFonts w:ascii="Times" w:eastAsia="Times New Roman" w:hAnsi="Times" w:cstheme="majorBidi"/>
          <w:b/>
          <w:bCs/>
          <w:color w:val="4F81BD" w:themeColor="accent1"/>
        </w:rPr>
      </w:pPr>
      <w:hyperlink r:id="rId141" w:history="1">
        <w:r w:rsidR="00AF69B2" w:rsidRPr="00AD162B">
          <w:rPr>
            <w:rFonts w:ascii="Times" w:eastAsia="Times New Roman" w:hAnsi="Times" w:cstheme="majorBidi"/>
            <w:b/>
            <w:bCs/>
            <w:color w:val="FF0000"/>
            <w:u w:val="single"/>
          </w:rPr>
          <w:t>Ulrich Duchrow</w:t>
        </w:r>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privata</w:t>
        </w:r>
      </w:hyperlink>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Default="003865E4" w:rsidP="00C52E7D">
      <w:pPr>
        <w:pStyle w:val="Titolo1"/>
        <w:jc w:val="both"/>
        <w:rPr>
          <w:rStyle w:val="Collegamentoipertestuale"/>
          <w:rFonts w:eastAsia="Times New Roman"/>
          <w:sz w:val="24"/>
          <w:szCs w:val="24"/>
        </w:rPr>
      </w:pPr>
      <w:hyperlink r:id="rId142"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Why Socialism?</w:t>
        </w:r>
      </w:hyperlink>
    </w:p>
    <w:p w14:paraId="6C488764" w14:textId="77777777" w:rsidR="000137ED" w:rsidRDefault="003865E4" w:rsidP="000137ED">
      <w:pPr>
        <w:pStyle w:val="Titolo2"/>
        <w:jc w:val="both"/>
        <w:rPr>
          <w:rStyle w:val="Collegamentoipertestuale"/>
          <w:rFonts w:ascii="Times" w:eastAsia="Times New Roman" w:hAnsi="Times"/>
          <w:sz w:val="24"/>
          <w:szCs w:val="24"/>
        </w:rPr>
      </w:pPr>
      <w:hyperlink r:id="rId143" w:history="1">
        <w:r w:rsidR="000137ED" w:rsidRPr="000137ED">
          <w:rPr>
            <w:rStyle w:val="Collegamentoipertestuale"/>
            <w:rFonts w:ascii="Times" w:eastAsia="Times New Roman" w:hAnsi="Times"/>
            <w:color w:val="FF0000"/>
            <w:sz w:val="24"/>
            <w:szCs w:val="24"/>
          </w:rPr>
          <w:t xml:space="preserve">Albert Einstein </w:t>
        </w:r>
        <w:r w:rsidR="000137ED" w:rsidRPr="000137ED">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Pr="002168ED" w:rsidRDefault="003865E4" w:rsidP="002168ED">
      <w:pPr>
        <w:pStyle w:val="Titolo2"/>
        <w:jc w:val="both"/>
        <w:rPr>
          <w:rFonts w:ascii="Times" w:eastAsia="Times New Roman" w:hAnsi="Times"/>
          <w:sz w:val="24"/>
          <w:szCs w:val="24"/>
        </w:rPr>
      </w:pPr>
      <w:hyperlink r:id="rId144" w:history="1">
        <w:r w:rsidR="002168ED" w:rsidRPr="002168ED">
          <w:rPr>
            <w:rStyle w:val="Collegamentoipertestuale"/>
            <w:rFonts w:ascii="Times" w:eastAsia="Times New Roman" w:hAnsi="Times"/>
            <w:color w:val="FF0000"/>
            <w:sz w:val="24"/>
            <w:szCs w:val="24"/>
          </w:rPr>
          <w:t>Albert Einstein</w:t>
        </w:r>
        <w:r w:rsidR="002168ED" w:rsidRPr="002168ED">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453EFE37" w14:textId="2DA016EA" w:rsidR="00B23614" w:rsidRPr="00AD162B" w:rsidRDefault="003865E4" w:rsidP="00C52E7D">
      <w:pPr>
        <w:pStyle w:val="Titolo1"/>
        <w:jc w:val="both"/>
        <w:rPr>
          <w:rFonts w:eastAsia="Times New Roman"/>
          <w:sz w:val="24"/>
          <w:szCs w:val="24"/>
        </w:rPr>
      </w:pPr>
      <w:hyperlink r:id="rId145" w:history="1">
        <w:r w:rsidR="00B23614" w:rsidRPr="00AD162B">
          <w:rPr>
            <w:rStyle w:val="Collegamentoipertestuale"/>
            <w:rFonts w:eastAsia="Times New Roman"/>
            <w:color w:val="FF0000"/>
            <w:sz w:val="24"/>
            <w:szCs w:val="24"/>
          </w:rPr>
          <w:t>Sergej Michajlovič Ėjzenštejn</w:t>
        </w:r>
        <w:r w:rsidR="00B23614" w:rsidRPr="00AD162B">
          <w:rPr>
            <w:rStyle w:val="Collegamentoipertestuale"/>
            <w:rFonts w:eastAsia="Times New Roman"/>
            <w:sz w:val="24"/>
            <w:szCs w:val="24"/>
          </w:rPr>
          <w:t xml:space="preserve"> (1998-1948) – Ieri ho pensato molto a «Il Capitale». Alla sua struttura, che nascerà dal metodo del linguaggio cinematografico, all’immagine …</w:t>
        </w:r>
      </w:hyperlink>
    </w:p>
    <w:p w14:paraId="1CAB6072" w14:textId="719BD4C3" w:rsidR="00B23614" w:rsidRPr="002F594D" w:rsidRDefault="003865E4" w:rsidP="00C52E7D">
      <w:pPr>
        <w:pStyle w:val="Titolo1"/>
        <w:jc w:val="both"/>
        <w:rPr>
          <w:rFonts w:eastAsia="Times New Roman"/>
          <w:color w:val="548DD4" w:themeColor="text2" w:themeTint="99"/>
          <w:sz w:val="24"/>
          <w:szCs w:val="24"/>
        </w:rPr>
      </w:pPr>
      <w:hyperlink r:id="rId146" w:history="1">
        <w:r w:rsidR="00B23614" w:rsidRPr="00AD162B">
          <w:rPr>
            <w:rStyle w:val="Collegamentoipertestuale"/>
            <w:rFonts w:eastAsia="Times New Roman"/>
            <w:color w:val="FF0000"/>
            <w:sz w:val="24"/>
            <w:szCs w:val="24"/>
          </w:rPr>
          <w:t>Paul Éluard</w:t>
        </w:r>
        <w:r w:rsidR="00B23614" w:rsidRPr="00AD162B">
          <w:rPr>
            <w:rStyle w:val="Collegamentoipertestuale"/>
            <w:rFonts w:eastAsia="Times New Roman"/>
            <w:sz w:val="24"/>
            <w:szCs w:val="24"/>
          </w:rPr>
          <w:t xml:space="preserve"> (1895-1952) – Sono nato per conoscerti, per darti un nome: Libertà</w:t>
        </w:r>
      </w:hyperlink>
    </w:p>
    <w:p w14:paraId="759FAE6E" w14:textId="023E412B" w:rsidR="00B23614" w:rsidRPr="00AD162B" w:rsidRDefault="003865E4" w:rsidP="00161907">
      <w:pPr>
        <w:pStyle w:val="Titolo1"/>
        <w:jc w:val="both"/>
        <w:rPr>
          <w:rStyle w:val="Collegamentoipertestuale"/>
          <w:rFonts w:eastAsia="Times New Roman"/>
          <w:sz w:val="24"/>
          <w:szCs w:val="24"/>
        </w:rPr>
      </w:pPr>
      <w:hyperlink r:id="rId147"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virtù</w:t>
        </w:r>
      </w:hyperlink>
    </w:p>
    <w:p w14:paraId="6914051F" w14:textId="77777777" w:rsidR="00161907" w:rsidRPr="00AD162B" w:rsidRDefault="003865E4" w:rsidP="00161907">
      <w:pPr>
        <w:pStyle w:val="Titolo2"/>
        <w:jc w:val="both"/>
        <w:rPr>
          <w:rFonts w:ascii="Times" w:eastAsia="Times New Roman" w:hAnsi="Times"/>
          <w:sz w:val="24"/>
          <w:szCs w:val="24"/>
        </w:rPr>
      </w:pPr>
      <w:hyperlink r:id="rId148"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gode dell’abbondanza chi meno di essa ha bisogno</w:t>
        </w:r>
      </w:hyperlink>
    </w:p>
    <w:p w14:paraId="5C2FD710" w14:textId="77777777" w:rsidR="00704D30" w:rsidRPr="00AD162B" w:rsidRDefault="003865E4" w:rsidP="00704D30">
      <w:pPr>
        <w:keepNext/>
        <w:keepLines/>
        <w:spacing w:before="200"/>
        <w:jc w:val="both"/>
        <w:outlineLvl w:val="1"/>
        <w:rPr>
          <w:rFonts w:ascii="Times" w:eastAsia="Times New Roman" w:hAnsi="Times" w:cstheme="majorBidi"/>
          <w:b/>
          <w:bCs/>
          <w:color w:val="0000FF"/>
          <w:u w:val="single"/>
        </w:rPr>
      </w:pPr>
      <w:hyperlink r:id="rId149"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mondo per coloro che sono desti</w:t>
        </w:r>
      </w:hyperlink>
    </w:p>
    <w:p w14:paraId="00F60829" w14:textId="77777777" w:rsidR="001617D0" w:rsidRPr="00AD162B" w:rsidRDefault="003865E4" w:rsidP="001617D0">
      <w:pPr>
        <w:keepNext/>
        <w:keepLines/>
        <w:spacing w:before="200"/>
        <w:jc w:val="both"/>
        <w:outlineLvl w:val="1"/>
        <w:rPr>
          <w:rFonts w:ascii="Times" w:eastAsia="Times New Roman" w:hAnsi="Times" w:cstheme="majorBidi"/>
          <w:b/>
          <w:bCs/>
          <w:color w:val="4F81BD" w:themeColor="accent1"/>
        </w:rPr>
      </w:pPr>
      <w:hyperlink r:id="rId150" w:history="1">
        <w:r w:rsidR="001617D0" w:rsidRPr="00AD162B">
          <w:rPr>
            <w:rFonts w:ascii="Times" w:eastAsia="Times New Roman" w:hAnsi="Times" w:cstheme="majorBidi"/>
            <w:b/>
            <w:bCs/>
            <w:color w:val="FF0000"/>
            <w:u w:val="single"/>
          </w:rPr>
          <w:t>Adriano Ercolani</w:t>
        </w:r>
        <w:r w:rsidR="001617D0" w:rsidRPr="00AD162B">
          <w:rPr>
            <w:rFonts w:ascii="Times" w:eastAsia="Times New Roman" w:hAnsi="Times" w:cstheme="majorBidi"/>
            <w:b/>
            <w:bCs/>
            <w:color w:val="0000FF"/>
            <w:u w:val="single"/>
          </w:rPr>
          <w:t xml:space="preserve"> – La ricerca eretica di Valentino Bellucci</w:t>
        </w:r>
      </w:hyperlink>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7772EC27" w14:textId="2956B9B5" w:rsidR="00B23614" w:rsidRPr="00AD162B" w:rsidRDefault="003865E4" w:rsidP="00C52E7D">
      <w:pPr>
        <w:pStyle w:val="Titolo1"/>
        <w:jc w:val="both"/>
        <w:rPr>
          <w:rFonts w:eastAsia="Times New Roman"/>
          <w:sz w:val="24"/>
          <w:szCs w:val="24"/>
        </w:rPr>
      </w:pPr>
      <w:hyperlink r:id="rId151"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3865E4" w:rsidP="00C52E7D">
      <w:pPr>
        <w:pStyle w:val="Titolo1"/>
        <w:jc w:val="both"/>
        <w:rPr>
          <w:rFonts w:eastAsia="Times New Roman"/>
          <w:sz w:val="24"/>
          <w:szCs w:val="24"/>
        </w:rPr>
      </w:pPr>
      <w:hyperlink r:id="rId152"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3865E4" w:rsidP="00C52E7D">
      <w:pPr>
        <w:pStyle w:val="Titolo1"/>
        <w:jc w:val="both"/>
        <w:rPr>
          <w:rFonts w:eastAsia="Times New Roman"/>
          <w:sz w:val="24"/>
          <w:szCs w:val="24"/>
        </w:rPr>
      </w:pPr>
      <w:hyperlink r:id="rId153" w:history="1">
        <w:r w:rsidR="00B23614" w:rsidRPr="00AD162B">
          <w:rPr>
            <w:rStyle w:val="Collegamentoipertestuale"/>
            <w:rFonts w:eastAsia="Times New Roman"/>
            <w:color w:val="FF0000"/>
            <w:sz w:val="24"/>
            <w:szCs w:val="24"/>
          </w:rPr>
          <w:t>Johann Gottlieb Fichte</w:t>
        </w:r>
        <w:r w:rsidR="00B23614" w:rsidRPr="00AD162B">
          <w:rPr>
            <w:rStyle w:val="Collegamentoipertestuale"/>
            <w:rFonts w:eastAsia="Times New Roman"/>
            <w:sz w:val="24"/>
            <w:szCs w:val="24"/>
          </w:rPr>
          <w:t xml:space="preserve"> (1762-1814) – Libero è solo colui che vuole rendere libero tutto ciò che lo circonda</w:t>
        </w:r>
      </w:hyperlink>
    </w:p>
    <w:p w14:paraId="20240CBB" w14:textId="252CEFAD" w:rsidR="00B23614" w:rsidRPr="00AD162B" w:rsidRDefault="003865E4" w:rsidP="00C52E7D">
      <w:pPr>
        <w:pStyle w:val="Titolo1"/>
        <w:jc w:val="both"/>
        <w:rPr>
          <w:rFonts w:eastAsia="Times New Roman"/>
          <w:sz w:val="24"/>
          <w:szCs w:val="24"/>
        </w:rPr>
      </w:pPr>
      <w:hyperlink r:id="rId154"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orgaizzativo-produttivo d’impresa: da Taylor a Ohno</w:t>
        </w:r>
      </w:hyperlink>
    </w:p>
    <w:p w14:paraId="220921B3" w14:textId="47F39737" w:rsidR="00B23614" w:rsidRDefault="003865E4" w:rsidP="00C52E7D">
      <w:pPr>
        <w:pStyle w:val="Titolo1"/>
        <w:jc w:val="both"/>
        <w:rPr>
          <w:rStyle w:val="Collegamentoipertestuale"/>
          <w:rFonts w:eastAsia="Times New Roman"/>
          <w:sz w:val="24"/>
          <w:szCs w:val="24"/>
        </w:rPr>
      </w:pPr>
      <w:hyperlink r:id="rId155"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2F594D" w:rsidRDefault="003865E4" w:rsidP="002F594D">
      <w:pPr>
        <w:keepNext/>
        <w:keepLines/>
        <w:spacing w:before="200"/>
        <w:jc w:val="both"/>
        <w:outlineLvl w:val="1"/>
        <w:rPr>
          <w:rFonts w:ascii="Times" w:eastAsia="Times New Roman" w:hAnsi="Times" w:cstheme="majorBidi"/>
          <w:b/>
          <w:bCs/>
          <w:color w:val="4F81BD" w:themeColor="accent1"/>
        </w:rPr>
      </w:pPr>
      <w:hyperlink r:id="rId156" w:history="1">
        <w:r w:rsidR="002F594D" w:rsidRPr="002F594D">
          <w:rPr>
            <w:rFonts w:ascii="Times" w:eastAsia="Times New Roman" w:hAnsi="Times" w:cstheme="majorBidi"/>
            <w:b/>
            <w:bCs/>
            <w:color w:val="FF0000"/>
            <w:u w:val="single"/>
          </w:rPr>
          <w:t>Antonio Fiocco</w:t>
        </w:r>
        <w:r w:rsidR="002F594D" w:rsidRPr="002F594D">
          <w:rPr>
            <w:rFonts w:ascii="Times" w:eastAsia="Times New Roman" w:hAnsi="Times" w:cstheme="majorBidi"/>
            <w:b/>
            <w:bCs/>
            <w:color w:val="0000FF"/>
            <w:u w:val="single"/>
          </w:rPr>
          <w:t xml:space="preserve"> – Difendere in tutti i modi la progettualità.</w:t>
        </w:r>
      </w:hyperlink>
    </w:p>
    <w:p w14:paraId="535E999B" w14:textId="66FCEAE0" w:rsidR="00B23614" w:rsidRPr="00AD162B" w:rsidRDefault="003865E4" w:rsidP="00C52E7D">
      <w:pPr>
        <w:pStyle w:val="Titolo1"/>
        <w:jc w:val="both"/>
        <w:rPr>
          <w:rFonts w:eastAsia="Times New Roman"/>
          <w:sz w:val="24"/>
          <w:szCs w:val="24"/>
        </w:rPr>
      </w:pPr>
      <w:hyperlink r:id="rId157"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totale</w:t>
        </w:r>
      </w:hyperlink>
    </w:p>
    <w:p w14:paraId="6F37B762" w14:textId="0FCB81AC" w:rsidR="00B23614" w:rsidRPr="00AD162B" w:rsidRDefault="003865E4" w:rsidP="00C52E7D">
      <w:pPr>
        <w:pStyle w:val="Titolo1"/>
        <w:jc w:val="both"/>
        <w:rPr>
          <w:rFonts w:eastAsia="Times New Roman"/>
          <w:sz w:val="24"/>
          <w:szCs w:val="24"/>
        </w:rPr>
      </w:pPr>
      <w:hyperlink r:id="rId158"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Terezín. Considerazioni inattuali a margine del film «La vita è bella»</w:t>
        </w:r>
      </w:hyperlink>
    </w:p>
    <w:p w14:paraId="47830FE8" w14:textId="0D3A655A" w:rsidR="00B23614" w:rsidRPr="00AD162B" w:rsidRDefault="003865E4" w:rsidP="00F50F91">
      <w:pPr>
        <w:pStyle w:val="Titolo1"/>
        <w:jc w:val="both"/>
        <w:rPr>
          <w:rFonts w:eastAsia="Times New Roman"/>
          <w:sz w:val="24"/>
          <w:szCs w:val="24"/>
        </w:rPr>
      </w:pPr>
      <w:hyperlink r:id="rId159"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Grecchi: Oltre la dimensione afasica della “gabbia d’acciaio” capitalistica</w:t>
        </w:r>
      </w:hyperlink>
    </w:p>
    <w:p w14:paraId="0A0600F0" w14:textId="144ED436" w:rsidR="00B23614" w:rsidRPr="00AD162B" w:rsidRDefault="003865E4" w:rsidP="00F50F91">
      <w:pPr>
        <w:pStyle w:val="Titolo1"/>
        <w:jc w:val="both"/>
        <w:rPr>
          <w:rStyle w:val="Collegamentoipertestuale"/>
          <w:rFonts w:eastAsia="Times New Roman"/>
          <w:sz w:val="24"/>
          <w:szCs w:val="24"/>
        </w:rPr>
      </w:pPr>
      <w:hyperlink r:id="rId160"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«Il necessario fondamento umanistico del “comunismo”»</w:t>
        </w:r>
      </w:hyperlink>
    </w:p>
    <w:p w14:paraId="7E48F751" w14:textId="77777777" w:rsidR="00FB5B70" w:rsidRPr="00AD162B" w:rsidRDefault="003865E4" w:rsidP="00F50F91">
      <w:pPr>
        <w:pStyle w:val="Titolo1"/>
        <w:jc w:val="both"/>
        <w:rPr>
          <w:rStyle w:val="Collegamentoipertestuale"/>
          <w:rFonts w:eastAsia="Times New Roman"/>
          <w:sz w:val="24"/>
          <w:szCs w:val="24"/>
        </w:rPr>
      </w:pPr>
      <w:hyperlink r:id="rId161" w:history="1">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hyperlink>
    </w:p>
    <w:p w14:paraId="06B6B9C1" w14:textId="77777777" w:rsidR="00F50F91" w:rsidRPr="00AD162B" w:rsidRDefault="003865E4" w:rsidP="003A78FF">
      <w:pPr>
        <w:pStyle w:val="Titolo1"/>
        <w:jc w:val="both"/>
        <w:rPr>
          <w:rStyle w:val="Collegamentoipertestuale"/>
          <w:rFonts w:eastAsia="Times New Roman"/>
          <w:sz w:val="24"/>
          <w:szCs w:val="24"/>
        </w:rPr>
      </w:pPr>
      <w:hyperlink r:id="rId162"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AD162B" w:rsidRDefault="003865E4" w:rsidP="003A78FF">
      <w:pPr>
        <w:pStyle w:val="Titolo1"/>
        <w:jc w:val="both"/>
        <w:rPr>
          <w:rStyle w:val="Collegamentoipertestuale"/>
          <w:rFonts w:eastAsia="Times New Roman"/>
          <w:sz w:val="24"/>
          <w:szCs w:val="24"/>
        </w:rPr>
      </w:pPr>
      <w:hyperlink r:id="rId163"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Default="003865E4" w:rsidP="005A553B">
      <w:pPr>
        <w:pStyle w:val="Titolo2"/>
        <w:jc w:val="both"/>
        <w:rPr>
          <w:rStyle w:val="Collegamentoipertestuale"/>
          <w:rFonts w:ascii="Times" w:eastAsia="Times New Roman" w:hAnsi="Times"/>
          <w:sz w:val="24"/>
          <w:szCs w:val="24"/>
        </w:rPr>
      </w:pPr>
      <w:hyperlink r:id="rId164"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progettualità comunitaria può essere costruita solo sull’umanesimo filosofico, mettendo in opera prove di concreta e buona utopia</w:t>
        </w:r>
      </w:hyperlink>
    </w:p>
    <w:p w14:paraId="4BD598DA" w14:textId="77777777" w:rsidR="0041207C" w:rsidRPr="0041207C" w:rsidRDefault="003865E4" w:rsidP="0041207C">
      <w:pPr>
        <w:pStyle w:val="Titolo2"/>
        <w:jc w:val="both"/>
        <w:rPr>
          <w:rFonts w:ascii="Times" w:eastAsia="Times New Roman" w:hAnsi="Times"/>
          <w:sz w:val="24"/>
          <w:szCs w:val="24"/>
        </w:rPr>
      </w:pPr>
      <w:hyperlink r:id="rId165" w:history="1">
        <w:r w:rsidR="0041207C" w:rsidRPr="0041207C">
          <w:rPr>
            <w:rStyle w:val="Collegamentoipertestuale"/>
            <w:rFonts w:ascii="Times" w:eastAsia="Times New Roman" w:hAnsi="Times"/>
            <w:color w:val="FF0000"/>
            <w:sz w:val="24"/>
            <w:szCs w:val="24"/>
          </w:rPr>
          <w:t>Carmine Fiorillo</w:t>
        </w:r>
        <w:r w:rsidR="0041207C" w:rsidRPr="0041207C">
          <w:rPr>
            <w:rStyle w:val="Collegamentoipertestuale"/>
            <w:rFonts w:ascii="Times" w:eastAsia="Times New Roman" w:hAnsi="Times"/>
            <w:sz w:val="24"/>
            <w:szCs w:val="24"/>
          </w:rPr>
          <w:t xml:space="preserve"> – Virgilio negli Stati Uniti. L’antica “vocazione imperiale” degli USA!</w:t>
        </w:r>
      </w:hyperlink>
    </w:p>
    <w:p w14:paraId="235EBFDF" w14:textId="2F2FDD08" w:rsidR="00B23614" w:rsidRPr="00AD162B" w:rsidRDefault="003865E4" w:rsidP="00F50F91">
      <w:pPr>
        <w:pStyle w:val="Titolo1"/>
        <w:jc w:val="both"/>
        <w:rPr>
          <w:rFonts w:eastAsia="Times New Roman"/>
          <w:sz w:val="24"/>
          <w:szCs w:val="24"/>
        </w:rPr>
      </w:pPr>
      <w:hyperlink r:id="rId166"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Castelvecchi, 2015: «Misura, ossia senso del limite opportuno ma anche dell’illimitato che sta al di là»</w:t>
        </w:r>
      </w:hyperlink>
    </w:p>
    <w:p w14:paraId="04F388D6" w14:textId="77777777" w:rsidR="00B23614" w:rsidRPr="00AD162B" w:rsidRDefault="003865E4" w:rsidP="00EF1A31">
      <w:pPr>
        <w:pStyle w:val="Titolo1"/>
        <w:jc w:val="both"/>
        <w:rPr>
          <w:rFonts w:eastAsia="Times New Roman"/>
          <w:sz w:val="24"/>
          <w:szCs w:val="24"/>
        </w:rPr>
      </w:pPr>
      <w:hyperlink r:id="rId167"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mondo</w:t>
        </w:r>
      </w:hyperlink>
    </w:p>
    <w:p w14:paraId="0DD51D69" w14:textId="5A3F4556" w:rsidR="00B23614" w:rsidRPr="00AD162B" w:rsidRDefault="003865E4" w:rsidP="00EF1A31">
      <w:pPr>
        <w:pStyle w:val="Titolo1"/>
        <w:jc w:val="both"/>
        <w:rPr>
          <w:rFonts w:eastAsia="Times New Roman"/>
          <w:sz w:val="24"/>
          <w:szCs w:val="24"/>
        </w:rPr>
      </w:pPr>
      <w:hyperlink r:id="rId168" w:history="1">
        <w:r w:rsidR="00B23614" w:rsidRPr="00AD162B">
          <w:rPr>
            <w:rStyle w:val="Collegamentoipertestuale"/>
            <w:rFonts w:eastAsia="Times New Roman"/>
            <w:color w:val="FF0000"/>
            <w:sz w:val="24"/>
            <w:szCs w:val="24"/>
          </w:rPr>
          <w:t>Erich Fried</w:t>
        </w:r>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3865E4" w:rsidP="00EF1A31">
      <w:pPr>
        <w:pStyle w:val="Titolo1"/>
        <w:jc w:val="both"/>
        <w:rPr>
          <w:rStyle w:val="Collegamentoipertestuale"/>
          <w:rFonts w:eastAsia="Times New Roman"/>
          <w:sz w:val="24"/>
          <w:szCs w:val="24"/>
        </w:rPr>
      </w:pPr>
      <w:hyperlink r:id="rId169"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«New Realism», postmodernità e idealismo.</w:t>
        </w:r>
      </w:hyperlink>
    </w:p>
    <w:p w14:paraId="24E84B60" w14:textId="77777777" w:rsidR="00EF1A31" w:rsidRPr="00AD162B" w:rsidRDefault="003865E4" w:rsidP="00EF1A31">
      <w:pPr>
        <w:pStyle w:val="Titolo1"/>
        <w:jc w:val="both"/>
        <w:rPr>
          <w:rFonts w:eastAsia="Times New Roman"/>
          <w:sz w:val="24"/>
          <w:szCs w:val="24"/>
        </w:rPr>
      </w:pPr>
      <w:hyperlink r:id="rId170"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Max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3865E4" w:rsidP="00C52E7D">
      <w:pPr>
        <w:pStyle w:val="Titolo1"/>
        <w:jc w:val="both"/>
        <w:rPr>
          <w:rFonts w:eastAsia="Times New Roman"/>
          <w:sz w:val="24"/>
          <w:szCs w:val="24"/>
        </w:rPr>
      </w:pPr>
      <w:hyperlink r:id="rId171"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hyperlink>
    </w:p>
    <w:p w14:paraId="30145E7F" w14:textId="0CAF38EB" w:rsidR="00FD00B2" w:rsidRPr="00AD162B" w:rsidRDefault="003865E4" w:rsidP="00C52E7D">
      <w:pPr>
        <w:pStyle w:val="Titolo1"/>
        <w:jc w:val="both"/>
        <w:rPr>
          <w:rStyle w:val="Collegamentoipertestuale"/>
          <w:rFonts w:eastAsia="Times New Roman"/>
          <w:sz w:val="24"/>
          <w:szCs w:val="24"/>
        </w:rPr>
      </w:pPr>
      <w:hyperlink r:id="rId172"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«Non accettiamo il tempo presente come destino. Un altro mondo è possibile»</w:t>
        </w:r>
      </w:hyperlink>
    </w:p>
    <w:p w14:paraId="66070C93" w14:textId="4DF3D8C1" w:rsidR="009F6008" w:rsidRPr="00AD162B" w:rsidRDefault="003865E4" w:rsidP="00C52E7D">
      <w:pPr>
        <w:pStyle w:val="Titolo1"/>
        <w:jc w:val="both"/>
        <w:rPr>
          <w:rFonts w:eastAsia="Times New Roman"/>
          <w:sz w:val="24"/>
          <w:szCs w:val="24"/>
        </w:rPr>
      </w:pPr>
      <w:hyperlink r:id="rId173" w:history="1">
        <w:r w:rsidR="009F6008" w:rsidRPr="00AD162B">
          <w:rPr>
            <w:rStyle w:val="Collegamentoipertestuale"/>
            <w:rFonts w:eastAsia="Times New Roman"/>
            <w:color w:val="FF0000"/>
            <w:sz w:val="24"/>
            <w:szCs w:val="24"/>
          </w:rPr>
          <w:t>Benito Pérez Galdós</w:t>
        </w:r>
        <w:r w:rsidR="009F6008" w:rsidRPr="00AD162B">
          <w:rPr>
            <w:rStyle w:val="Collegamentoipertestuale"/>
            <w:rFonts w:eastAsia="Times New Roman"/>
            <w:sz w:val="24"/>
            <w:szCs w:val="24"/>
          </w:rPr>
          <w:t xml:space="preserve"> (1843-1920) – «Ma cucire, cucire… Calcola i punti che si devono dare per tenere in piedi una casa…».</w:t>
        </w:r>
      </w:hyperlink>
    </w:p>
    <w:p w14:paraId="1879FBC4" w14:textId="77777777" w:rsidR="00FD00B2" w:rsidRDefault="003865E4" w:rsidP="00C52E7D">
      <w:pPr>
        <w:pStyle w:val="Titolo1"/>
        <w:jc w:val="both"/>
        <w:rPr>
          <w:rStyle w:val="Collegamentoipertestuale"/>
          <w:rFonts w:eastAsia="Times New Roman"/>
          <w:sz w:val="24"/>
          <w:szCs w:val="24"/>
        </w:rPr>
      </w:pPr>
      <w:hyperlink r:id="rId174"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Guerra Michele, «Lo schermo empatico. Cinema e neuroscienze», 2015</w:t>
        </w:r>
      </w:hyperlink>
    </w:p>
    <w:p w14:paraId="3B218B6E" w14:textId="77777777" w:rsidR="009B0E4D" w:rsidRPr="009B0E4D" w:rsidRDefault="003865E4" w:rsidP="009B0E4D">
      <w:pPr>
        <w:pStyle w:val="Titolo2"/>
        <w:jc w:val="both"/>
        <w:rPr>
          <w:rFonts w:ascii="Times" w:eastAsia="Times New Roman" w:hAnsi="Times"/>
          <w:sz w:val="24"/>
          <w:szCs w:val="24"/>
        </w:rPr>
      </w:pPr>
      <w:hyperlink r:id="rId175"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3865E4" w:rsidP="00D327BE">
      <w:pPr>
        <w:pStyle w:val="Titolo1"/>
        <w:jc w:val="both"/>
        <w:rPr>
          <w:rFonts w:eastAsia="Times New Roman"/>
          <w:sz w:val="24"/>
          <w:szCs w:val="24"/>
        </w:rPr>
      </w:pPr>
      <w:hyperlink r:id="rId176"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orientarsi</w:t>
        </w:r>
      </w:hyperlink>
    </w:p>
    <w:p w14:paraId="4438F5FC" w14:textId="3261AED3" w:rsidR="00FD00B2" w:rsidRPr="00AD162B" w:rsidRDefault="003865E4" w:rsidP="00D327BE">
      <w:pPr>
        <w:pStyle w:val="Titolo1"/>
        <w:jc w:val="both"/>
        <w:rPr>
          <w:rFonts w:eastAsia="Times New Roman"/>
          <w:sz w:val="24"/>
          <w:szCs w:val="24"/>
        </w:rPr>
      </w:pPr>
      <w:hyperlink r:id="rId177" w:history="1">
        <w:r w:rsidR="00FD00B2" w:rsidRPr="00AD162B">
          <w:rPr>
            <w:rStyle w:val="Collegamentoipertestuale"/>
            <w:rFonts w:eastAsia="Times New Roman"/>
            <w:color w:val="FF0000"/>
            <w:sz w:val="24"/>
            <w:szCs w:val="24"/>
          </w:rPr>
          <w:t xml:space="preserve">Michele Gasapini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3865E4" w:rsidP="00D327BE">
      <w:pPr>
        <w:pStyle w:val="Titolo1"/>
        <w:jc w:val="both"/>
        <w:rPr>
          <w:rFonts w:eastAsia="Times New Roman"/>
          <w:sz w:val="24"/>
          <w:szCs w:val="24"/>
        </w:rPr>
      </w:pPr>
      <w:hyperlink r:id="rId178" w:history="1">
        <w:r w:rsidR="00FD00B2" w:rsidRPr="00AD162B">
          <w:rPr>
            <w:rStyle w:val="Collegamentoipertestuale"/>
            <w:rFonts w:eastAsia="Times New Roman"/>
            <w:color w:val="FF0000"/>
            <w:sz w:val="24"/>
            <w:szCs w:val="24"/>
          </w:rPr>
          <w:t>William Gass</w:t>
        </w:r>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Pr="00AD162B" w:rsidRDefault="003865E4" w:rsidP="00D327BE">
      <w:pPr>
        <w:pStyle w:val="Titolo1"/>
        <w:jc w:val="both"/>
        <w:rPr>
          <w:rStyle w:val="Collegamentoipertestuale"/>
          <w:rFonts w:eastAsia="Times New Roman"/>
          <w:sz w:val="24"/>
          <w:szCs w:val="24"/>
        </w:rPr>
      </w:pPr>
      <w:hyperlink r:id="rId179"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paideia</w:t>
        </w:r>
      </w:hyperlink>
    </w:p>
    <w:p w14:paraId="679CDA3F" w14:textId="77777777" w:rsidR="00D327BE" w:rsidRPr="00AD162B" w:rsidRDefault="003865E4" w:rsidP="00D327BE">
      <w:pPr>
        <w:pStyle w:val="Titolo1"/>
        <w:jc w:val="both"/>
        <w:rPr>
          <w:rFonts w:eastAsia="Times New Roman"/>
          <w:sz w:val="24"/>
          <w:szCs w:val="24"/>
        </w:rPr>
      </w:pPr>
      <w:hyperlink r:id="rId180" w:history="1">
        <w:r w:rsidR="00D327BE" w:rsidRPr="00AD162B">
          <w:rPr>
            <w:rStyle w:val="Collegamentoipertestuale"/>
            <w:rFonts w:eastAsia="Times New Roman"/>
            <w:color w:val="FF0000"/>
            <w:sz w:val="24"/>
            <w:szCs w:val="24"/>
          </w:rPr>
          <w:t>Daniele Giancane</w:t>
        </w:r>
        <w:r w:rsidR="00D327BE" w:rsidRPr="00AD162B">
          <w:rPr>
            <w:rStyle w:val="Collegamentoipertestuale"/>
            <w:rFonts w:eastAsia="Times New Roman"/>
            <w:sz w:val="24"/>
            <w:szCs w:val="24"/>
          </w:rPr>
          <w:t>  – Stare sulla soglia: La poesia richiede lentezza. Pausa. Non è produttiva. Non è immediatamente utile.</w:t>
        </w:r>
      </w:hyperlink>
    </w:p>
    <w:p w14:paraId="724C0BF8" w14:textId="77777777" w:rsidR="009F6008" w:rsidRPr="00AD162B" w:rsidRDefault="003865E4" w:rsidP="00D327BE">
      <w:pPr>
        <w:pStyle w:val="Titolo1"/>
        <w:jc w:val="both"/>
        <w:rPr>
          <w:rFonts w:eastAsia="Times New Roman"/>
          <w:sz w:val="24"/>
          <w:szCs w:val="24"/>
        </w:rPr>
      </w:pPr>
      <w:hyperlink r:id="rId181"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3865E4" w:rsidP="00553E15">
      <w:pPr>
        <w:pStyle w:val="Titolo1"/>
        <w:jc w:val="both"/>
        <w:rPr>
          <w:rStyle w:val="Collegamentoipertestuale"/>
          <w:rFonts w:eastAsia="Times New Roman"/>
          <w:sz w:val="24"/>
          <w:szCs w:val="24"/>
        </w:rPr>
      </w:pPr>
      <w:hyperlink r:id="rId182"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3865E4" w:rsidP="00553E15">
      <w:pPr>
        <w:pStyle w:val="Titolo1"/>
        <w:jc w:val="both"/>
        <w:rPr>
          <w:rFonts w:eastAsia="Times New Roman"/>
          <w:sz w:val="24"/>
          <w:szCs w:val="24"/>
        </w:rPr>
      </w:pPr>
      <w:hyperlink r:id="rId183" w:history="1">
        <w:r w:rsidR="00553E15" w:rsidRPr="00AD162B">
          <w:rPr>
            <w:rStyle w:val="Collegamentoipertestuale"/>
            <w:rFonts w:eastAsia="Times New Roman"/>
            <w:color w:val="FF0000"/>
            <w:sz w:val="24"/>
            <w:szCs w:val="24"/>
          </w:rPr>
          <w:t>Arturo Giovannitti</w:t>
        </w:r>
        <w:r w:rsidR="00553E15" w:rsidRPr="00AD162B">
          <w:rPr>
            <w:rStyle w:val="Collegamentoipertestuale"/>
            <w:rFonts w:eastAsia="Times New Roman"/>
            <w:sz w:val="24"/>
            <w:szCs w:val="24"/>
          </w:rPr>
          <w:t xml:space="preserve"> (1884-1959) – “The Masses”, una rivista di opposizione culturale degli inizi del Novecento inNegli Stati Uniti.</w:t>
        </w:r>
      </w:hyperlink>
    </w:p>
    <w:p w14:paraId="7B6D679C" w14:textId="77777777" w:rsidR="00A54F69" w:rsidRPr="00AD162B" w:rsidRDefault="003865E4" w:rsidP="00553E15">
      <w:pPr>
        <w:pStyle w:val="Titolo1"/>
        <w:jc w:val="both"/>
        <w:rPr>
          <w:rFonts w:eastAsia="Times New Roman"/>
          <w:sz w:val="24"/>
          <w:szCs w:val="24"/>
        </w:rPr>
      </w:pPr>
      <w:hyperlink r:id="rId184"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ci si può attendere da esso che abbia sufficiente formazione filosofica</w:t>
        </w:r>
      </w:hyperlink>
    </w:p>
    <w:p w14:paraId="406DE099" w14:textId="5404C50B" w:rsidR="00FD00B2" w:rsidRDefault="003865E4" w:rsidP="00201E62">
      <w:pPr>
        <w:pStyle w:val="Titolo1"/>
        <w:jc w:val="both"/>
        <w:rPr>
          <w:rStyle w:val="Collegamentoipertestuale"/>
          <w:rFonts w:eastAsia="Times New Roman"/>
          <w:sz w:val="24"/>
          <w:szCs w:val="24"/>
        </w:rPr>
      </w:pPr>
      <w:hyperlink r:id="rId185"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sognare, comincia ora.</w:t>
        </w:r>
      </w:hyperlink>
    </w:p>
    <w:p w14:paraId="3B6DF2D8" w14:textId="77777777" w:rsidR="005C3826" w:rsidRDefault="003865E4" w:rsidP="005C3826">
      <w:pPr>
        <w:pStyle w:val="Titolo2"/>
        <w:jc w:val="both"/>
        <w:rPr>
          <w:rStyle w:val="Collegamentoipertestuale"/>
          <w:rFonts w:ascii="Times" w:eastAsia="Times New Roman" w:hAnsi="Times"/>
          <w:sz w:val="24"/>
          <w:szCs w:val="24"/>
        </w:rPr>
      </w:pPr>
      <w:hyperlink r:id="rId186" w:history="1">
        <w:r w:rsidR="005C3826" w:rsidRPr="005C3826">
          <w:rPr>
            <w:rStyle w:val="Collegamentoipertestuale"/>
            <w:rFonts w:ascii="Times" w:eastAsia="Times New Roman" w:hAnsi="Times"/>
            <w:color w:val="FF0000"/>
            <w:sz w:val="24"/>
            <w:szCs w:val="24"/>
          </w:rPr>
          <w:t>Johann Wolfgang von Goethe</w:t>
        </w:r>
        <w:r w:rsidR="005C3826" w:rsidRPr="005C3826">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020335" w:rsidRDefault="003865E4" w:rsidP="00020335">
      <w:pPr>
        <w:keepNext/>
        <w:keepLines/>
        <w:spacing w:before="200"/>
        <w:jc w:val="both"/>
        <w:outlineLvl w:val="1"/>
        <w:rPr>
          <w:rFonts w:ascii="Times" w:eastAsia="Times New Roman" w:hAnsi="Times" w:cstheme="majorBidi"/>
          <w:b/>
          <w:bCs/>
          <w:color w:val="4F81BD" w:themeColor="accent1"/>
        </w:rPr>
      </w:pPr>
      <w:hyperlink r:id="rId187" w:history="1">
        <w:r w:rsidR="00020335" w:rsidRPr="00020335">
          <w:rPr>
            <w:rFonts w:ascii="Times" w:eastAsia="Times New Roman" w:hAnsi="Times" w:cstheme="majorBidi"/>
            <w:b/>
            <w:bCs/>
            <w:color w:val="FF0000"/>
            <w:u w:val="single"/>
          </w:rPr>
          <w:t>Johann Wolfgang von Goethe</w:t>
        </w:r>
        <w:r w:rsidR="00020335" w:rsidRPr="00020335">
          <w:rPr>
            <w:rFonts w:ascii="Times" w:eastAsia="Times New Roman" w:hAnsi="Times" w:cstheme="majorBidi"/>
            <w:b/>
            <w:bCs/>
            <w:color w:val="0000FF"/>
            <w:u w:val="single"/>
          </w:rPr>
          <w:t xml:space="preserve"> (1749-1832) – Ma le notti Amore mi vuole intento a opere diverse: vedo con occhio che sente, sento con mano che vede.</w:t>
        </w:r>
      </w:hyperlink>
    </w:p>
    <w:p w14:paraId="524E2758" w14:textId="56082823" w:rsidR="00FD00B2" w:rsidRPr="00AD162B" w:rsidRDefault="003865E4" w:rsidP="00201E62">
      <w:pPr>
        <w:pStyle w:val="Titolo1"/>
        <w:jc w:val="both"/>
        <w:rPr>
          <w:rStyle w:val="Collegamentoipertestuale"/>
          <w:rFonts w:eastAsia="Times New Roman"/>
          <w:sz w:val="24"/>
          <w:szCs w:val="24"/>
        </w:rPr>
      </w:pPr>
      <w:hyperlink r:id="rId188" w:history="1">
        <w:r w:rsidR="00FD00B2" w:rsidRPr="00AD162B">
          <w:rPr>
            <w:rStyle w:val="Collegamentoipertestuale"/>
            <w:rFonts w:eastAsia="Times New Roman"/>
            <w:color w:val="FF0000"/>
            <w:sz w:val="24"/>
            <w:szCs w:val="24"/>
          </w:rPr>
          <w:t xml:space="preserve">Nikolaj Vasil’evič Gogol’ </w:t>
        </w:r>
        <w:r w:rsidR="00FD00B2" w:rsidRPr="00AD162B">
          <w:rPr>
            <w:rStyle w:val="Collegamentoipertestuale"/>
            <w:rFonts w:eastAsia="Times New Roman"/>
            <w:sz w:val="24"/>
            <w:szCs w:val="24"/>
          </w:rPr>
          <w:t>(1809-1852) – L’accumulare, ecco la colpa di tutto.</w:t>
        </w:r>
      </w:hyperlink>
    </w:p>
    <w:p w14:paraId="58E5F1FB" w14:textId="77777777" w:rsidR="00201E62" w:rsidRPr="00FC183E" w:rsidRDefault="003865E4" w:rsidP="00FC183E">
      <w:pPr>
        <w:pStyle w:val="Titolo1"/>
        <w:jc w:val="both"/>
        <w:rPr>
          <w:rStyle w:val="Collegamentoipertestuale"/>
          <w:rFonts w:eastAsia="Times New Roman"/>
          <w:sz w:val="24"/>
          <w:szCs w:val="24"/>
        </w:rPr>
      </w:pPr>
      <w:hyperlink r:id="rId189" w:history="1">
        <w:r w:rsidR="00201E62" w:rsidRPr="00FC183E">
          <w:rPr>
            <w:rStyle w:val="Collegamentoipertestuale"/>
            <w:rFonts w:eastAsia="Times New Roman"/>
            <w:color w:val="FF0000"/>
            <w:sz w:val="24"/>
            <w:szCs w:val="24"/>
          </w:rPr>
          <w:t>Nikolaj Vasil’evič Gogol’</w:t>
        </w:r>
        <w:r w:rsidR="00201E62" w:rsidRPr="00FC183E">
          <w:rPr>
            <w:rStyle w:val="Collegamentoipertestuale"/>
            <w:rFonts w:eastAsia="Times New Roman"/>
            <w:sz w:val="24"/>
            <w:szCs w:val="24"/>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5F0FB39" w14:textId="77777777" w:rsidR="00FC183E" w:rsidRPr="00FC183E" w:rsidRDefault="003865E4" w:rsidP="00FC183E">
      <w:pPr>
        <w:keepNext/>
        <w:keepLines/>
        <w:spacing w:before="200"/>
        <w:jc w:val="both"/>
        <w:outlineLvl w:val="1"/>
        <w:rPr>
          <w:rFonts w:ascii="Times" w:eastAsia="Times New Roman" w:hAnsi="Times" w:cstheme="majorBidi"/>
          <w:b/>
          <w:bCs/>
          <w:color w:val="4F81BD" w:themeColor="accent1"/>
        </w:rPr>
      </w:pPr>
      <w:hyperlink r:id="rId190" w:history="1">
        <w:r w:rsidR="00FC183E" w:rsidRPr="00FC183E">
          <w:rPr>
            <w:rFonts w:ascii="Times" w:eastAsia="Times New Roman" w:hAnsi="Times" w:cstheme="majorBidi"/>
            <w:b/>
            <w:bCs/>
            <w:color w:val="FF0000"/>
            <w:u w:val="single"/>
          </w:rPr>
          <w:t>Antonio Gramsci</w:t>
        </w:r>
        <w:r w:rsidR="00FC183E" w:rsidRPr="00FC183E">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AD162B" w:rsidRDefault="003865E4" w:rsidP="00EF1EAC">
      <w:pPr>
        <w:pStyle w:val="Titolo1"/>
        <w:jc w:val="both"/>
        <w:rPr>
          <w:rFonts w:eastAsia="Times New Roman"/>
          <w:sz w:val="24"/>
          <w:szCs w:val="24"/>
        </w:rPr>
      </w:pPr>
      <w:hyperlink r:id="rId191" w:history="1">
        <w:r w:rsidR="00EF1EAC" w:rsidRPr="00AD162B">
          <w:rPr>
            <w:rStyle w:val="Collegamentoipertestuale"/>
            <w:rFonts w:eastAsia="Times New Roman"/>
            <w:color w:val="FF0000"/>
            <w:sz w:val="24"/>
            <w:szCs w:val="24"/>
          </w:rPr>
          <w:t>Luca Grecchi</w:t>
        </w:r>
        <w:r w:rsidR="00EF1EAC" w:rsidRPr="00AD162B">
          <w:rPr>
            <w:rStyle w:val="Collegamentoipertestuale"/>
            <w:rFonts w:eastAsia="Times New Roman"/>
            <w:sz w:val="24"/>
            <w:szCs w:val="24"/>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3865E4" w:rsidP="00EF1EAC">
      <w:pPr>
        <w:pStyle w:val="Titolo1"/>
        <w:jc w:val="both"/>
        <w:rPr>
          <w:rFonts w:eastAsia="Times New Roman"/>
          <w:sz w:val="24"/>
          <w:szCs w:val="24"/>
        </w:rPr>
      </w:pPr>
      <w:hyperlink r:id="rId192" w:history="1">
        <w:r w:rsidR="00FD00B2" w:rsidRPr="00AD162B">
          <w:rPr>
            <w:rStyle w:val="Collegamentoipertestuale"/>
            <w:rFonts w:eastAsia="Times New Roman"/>
            <w:color w:val="FF0000"/>
            <w:sz w:val="24"/>
            <w:szCs w:val="24"/>
          </w:rPr>
          <w:t xml:space="preserve">Luca Grecchi </w:t>
        </w:r>
        <w:r w:rsidR="00FD00B2" w:rsidRPr="00AD162B">
          <w:rPr>
            <w:rStyle w:val="Collegamentoipertestuale"/>
            <w:rFonts w:eastAsia="Times New Roman"/>
            <w:sz w:val="24"/>
            <w:szCs w:val="24"/>
          </w:rPr>
          <w:t>– A cosa non servono le “riforme” di stampo renziano e qual è la vera riforma da realizzare</w:t>
        </w:r>
      </w:hyperlink>
    </w:p>
    <w:p w14:paraId="3F99D2C8" w14:textId="3B942ED7" w:rsidR="00FD00B2" w:rsidRPr="00AD162B" w:rsidRDefault="003865E4" w:rsidP="00C52E7D">
      <w:pPr>
        <w:pStyle w:val="Titolo1"/>
        <w:jc w:val="both"/>
        <w:rPr>
          <w:rFonts w:eastAsia="Times New Roman"/>
          <w:sz w:val="24"/>
          <w:szCs w:val="24"/>
        </w:rPr>
      </w:pPr>
      <w:hyperlink r:id="rId193" w:history="1">
        <w:r w:rsidR="00FD00B2" w:rsidRPr="00AD162B">
          <w:rPr>
            <w:rStyle w:val="Collegamentoipertestuale"/>
            <w:rFonts w:eastAsia="Times New Roman"/>
            <w:color w:val="FF0000"/>
            <w:sz w:val="24"/>
            <w:szCs w:val="24"/>
          </w:rPr>
          <w:t>Luca Grecchi</w:t>
        </w:r>
        <w:r w:rsidR="00FD00B2" w:rsidRPr="00AD162B">
          <w:rPr>
            <w:rStyle w:val="Collegamentoipertestuale"/>
            <w:rFonts w:eastAsia="Times New Roman"/>
            <w:sz w:val="24"/>
            <w:szCs w:val="24"/>
          </w:rPr>
          <w:t xml:space="preserve"> – Cosa direbbe oggi Aristotele a un elettore (deluso) del PD</w:t>
        </w:r>
      </w:hyperlink>
    </w:p>
    <w:p w14:paraId="0B381083" w14:textId="3ED5CB2B" w:rsidR="00FD00B2" w:rsidRPr="00AD162B" w:rsidRDefault="003865E4" w:rsidP="00C52E7D">
      <w:pPr>
        <w:pStyle w:val="Titolo1"/>
        <w:jc w:val="both"/>
        <w:rPr>
          <w:rFonts w:eastAsia="Times New Roman"/>
          <w:sz w:val="24"/>
          <w:szCs w:val="24"/>
        </w:rPr>
      </w:pPr>
      <w:hyperlink r:id="rId194" w:history="1">
        <w:r w:rsidR="00FD00B2" w:rsidRPr="00AD162B">
          <w:rPr>
            <w:rStyle w:val="Collegamentoipertestuale"/>
            <w:rFonts w:eastAsia="Times New Roman"/>
            <w:color w:val="FF0000"/>
            <w:sz w:val="24"/>
            <w:szCs w:val="24"/>
          </w:rPr>
          <w:t>Luca Grecchi</w:t>
        </w:r>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3865E4" w:rsidP="00C52E7D">
      <w:pPr>
        <w:pStyle w:val="Titolo1"/>
        <w:jc w:val="both"/>
        <w:rPr>
          <w:rFonts w:eastAsia="Times New Roman"/>
          <w:sz w:val="24"/>
          <w:szCs w:val="24"/>
        </w:rPr>
      </w:pPr>
      <w:hyperlink r:id="rId195" w:history="1">
        <w:r w:rsidR="00FD00B2" w:rsidRPr="00AD162B">
          <w:rPr>
            <w:rStyle w:val="Collegamentoipertestuale"/>
            <w:rFonts w:eastAsia="Times New Roman"/>
            <w:color w:val="FF0000"/>
            <w:sz w:val="24"/>
            <w:szCs w:val="24"/>
          </w:rPr>
          <w:t xml:space="preserve">Luca Grecchi </w:t>
        </w:r>
        <w:r w:rsidR="00FD00B2" w:rsidRPr="00AD162B">
          <w:rPr>
            <w:rStyle w:val="Collegamentoipertestuale"/>
            <w:rFonts w:eastAsia="Times New Roman"/>
            <w:sz w:val="24"/>
            <w:szCs w:val="24"/>
          </w:rPr>
          <w:t>– Un mondo migliore è possibile. Ma per immaginarlo ci vuole filosofia</w:t>
        </w:r>
      </w:hyperlink>
    </w:p>
    <w:p w14:paraId="63AB8115" w14:textId="6DADFD2D" w:rsidR="00FD00B2" w:rsidRPr="00AD162B" w:rsidRDefault="003865E4" w:rsidP="009E3B57">
      <w:pPr>
        <w:pStyle w:val="Titolo1"/>
        <w:jc w:val="both"/>
        <w:rPr>
          <w:rFonts w:eastAsia="Times New Roman"/>
          <w:sz w:val="24"/>
          <w:szCs w:val="24"/>
        </w:rPr>
      </w:pPr>
      <w:hyperlink r:id="rId196" w:history="1">
        <w:r w:rsidR="00FD00B2" w:rsidRPr="00AD162B">
          <w:rPr>
            <w:rStyle w:val="Collegamentoipertestuale"/>
            <w:rFonts w:eastAsia="Times New Roman"/>
            <w:color w:val="FF0000"/>
            <w:sz w:val="24"/>
            <w:szCs w:val="24"/>
          </w:rPr>
          <w:t>Luca Grecchi</w:t>
        </w:r>
        <w:r w:rsidR="00FD00B2" w:rsidRPr="00AD162B">
          <w:rPr>
            <w:rStyle w:val="Collegamentoipertestuale"/>
            <w:rFonts w:eastAsia="Times New Roman"/>
            <w:sz w:val="24"/>
            <w:szCs w:val="24"/>
          </w:rPr>
          <w:t xml:space="preserve"> – «L’umanesimo nella cultura medioevale» (IV-XIII secolo) e «L’umanesimo nella cultura rinascimentale» (XIV-XV secolo), Diogene Multimedia.</w:t>
        </w:r>
      </w:hyperlink>
    </w:p>
    <w:p w14:paraId="4583E1A4" w14:textId="46D6AC0C" w:rsidR="00FD00B2" w:rsidRPr="00AD162B" w:rsidRDefault="003865E4" w:rsidP="0077011C">
      <w:pPr>
        <w:pStyle w:val="Titolo1"/>
        <w:jc w:val="both"/>
        <w:rPr>
          <w:rFonts w:eastAsia="Times New Roman"/>
          <w:sz w:val="24"/>
          <w:szCs w:val="24"/>
        </w:rPr>
      </w:pPr>
      <w:hyperlink r:id="rId197" w:history="1">
        <w:r w:rsidR="00FD00B2" w:rsidRPr="00AD162B">
          <w:rPr>
            <w:rStyle w:val="Collegamentoipertestuale"/>
            <w:rFonts w:eastAsia="Times New Roman"/>
            <w:color w:val="FF0000"/>
            <w:sz w:val="24"/>
            <w:szCs w:val="24"/>
          </w:rPr>
          <w:t>Luca Grecchi</w:t>
        </w:r>
        <w:r w:rsidR="00FD00B2" w:rsidRPr="00AD162B">
          <w:rPr>
            <w:rStyle w:val="Collegamentoipertestuale"/>
            <w:rFonts w:eastAsia="Times New Roman"/>
            <w:sz w:val="24"/>
            <w:szCs w:val="24"/>
          </w:rPr>
          <w:t xml:space="preserve"> – Il mito del “fare esperienza”: sulla alternanza scuola-lavoro.</w:t>
        </w:r>
      </w:hyperlink>
    </w:p>
    <w:p w14:paraId="6F741BCE" w14:textId="34931636" w:rsidR="00FD00B2" w:rsidRPr="00AD162B" w:rsidRDefault="003865E4" w:rsidP="0077011C">
      <w:pPr>
        <w:pStyle w:val="Titolo1"/>
        <w:jc w:val="both"/>
        <w:rPr>
          <w:rFonts w:eastAsia="Times New Roman"/>
          <w:sz w:val="24"/>
          <w:szCs w:val="24"/>
        </w:rPr>
      </w:pPr>
      <w:hyperlink r:id="rId198" w:history="1">
        <w:r w:rsidR="00FD00B2" w:rsidRPr="00AD162B">
          <w:rPr>
            <w:rStyle w:val="Collegamentoipertestuale"/>
            <w:rFonts w:eastAsia="Times New Roman"/>
            <w:color w:val="FF0000"/>
            <w:sz w:val="24"/>
            <w:szCs w:val="24"/>
          </w:rPr>
          <w:t>Luca Grecchi</w:t>
        </w:r>
        <w:r w:rsidR="00FD00B2" w:rsidRPr="00AD162B">
          <w:rPr>
            <w:rStyle w:val="Collegamentoipertestuale"/>
            <w:rFonts w:eastAsia="Times New Roman"/>
            <w:sz w:val="24"/>
            <w:szCs w:val="24"/>
          </w:rPr>
          <w:t xml:space="preserve"> – In filosofia parlate o scrivete, purché tocchiate l’anima.</w:t>
        </w:r>
      </w:hyperlink>
    </w:p>
    <w:p w14:paraId="545B95C3" w14:textId="09C7E4E5" w:rsidR="00FD00B2" w:rsidRPr="00AD162B" w:rsidRDefault="003865E4" w:rsidP="0077011C">
      <w:pPr>
        <w:pStyle w:val="Titolo1"/>
        <w:jc w:val="both"/>
        <w:rPr>
          <w:rFonts w:eastAsia="Times New Roman"/>
          <w:sz w:val="24"/>
          <w:szCs w:val="24"/>
        </w:rPr>
      </w:pPr>
      <w:hyperlink r:id="rId199" w:history="1">
        <w:r w:rsidR="00FD00B2" w:rsidRPr="00AD162B">
          <w:rPr>
            <w:rStyle w:val="Collegamentoipertestuale"/>
            <w:rFonts w:eastAsia="Times New Roman"/>
            <w:color w:val="FF0000"/>
            <w:sz w:val="24"/>
            <w:szCs w:val="24"/>
          </w:rPr>
          <w:t>Luca Grecchi</w:t>
        </w:r>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3865E4" w:rsidP="0077011C">
      <w:pPr>
        <w:pStyle w:val="Titolo1"/>
        <w:jc w:val="both"/>
        <w:rPr>
          <w:rFonts w:eastAsia="Times New Roman"/>
          <w:sz w:val="24"/>
          <w:szCs w:val="24"/>
        </w:rPr>
      </w:pPr>
      <w:hyperlink r:id="rId200" w:history="1">
        <w:r w:rsidR="00FD00B2" w:rsidRPr="00AD162B">
          <w:rPr>
            <w:rStyle w:val="Collegamentoipertestuale"/>
            <w:rFonts w:eastAsia="Times New Roman"/>
            <w:color w:val="FF0000"/>
            <w:sz w:val="24"/>
            <w:szCs w:val="24"/>
          </w:rPr>
          <w:t>Luca Grecchi</w:t>
        </w:r>
        <w:r w:rsidR="00FD00B2" w:rsidRPr="00AD162B">
          <w:rPr>
            <w:rStyle w:val="Collegamentoipertestuale"/>
            <w:rFonts w:eastAsia="Times New Roman"/>
            <w:sz w:val="24"/>
            <w:szCs w:val="24"/>
          </w:rPr>
          <w:t xml:space="preserve"> – L’Italia che corre di Renzi, ed il «Motore immobile» di Aristotele</w:t>
        </w:r>
      </w:hyperlink>
    </w:p>
    <w:p w14:paraId="3BA87006" w14:textId="541B9E27" w:rsidR="00FD00B2" w:rsidRPr="00AD162B" w:rsidRDefault="003865E4" w:rsidP="0077011C">
      <w:pPr>
        <w:pStyle w:val="Titolo1"/>
        <w:jc w:val="both"/>
        <w:rPr>
          <w:rFonts w:eastAsia="Times New Roman"/>
          <w:sz w:val="24"/>
          <w:szCs w:val="24"/>
        </w:rPr>
      </w:pPr>
      <w:hyperlink r:id="rId201" w:history="1">
        <w:r w:rsidR="00FD00B2" w:rsidRPr="00AD162B">
          <w:rPr>
            <w:rStyle w:val="Collegamentoipertestuale"/>
            <w:rFonts w:eastAsia="Times New Roman"/>
            <w:color w:val="FF0000"/>
            <w:sz w:val="24"/>
            <w:szCs w:val="24"/>
          </w:rPr>
          <w:t>Luca Grecchi</w:t>
        </w:r>
        <w:r w:rsidR="00FD00B2" w:rsidRPr="00AD162B">
          <w:rPr>
            <w:rStyle w:val="Collegamentoipertestuale"/>
            <w:rFonts w:eastAsia="Times New Roman"/>
            <w:sz w:val="24"/>
            <w:szCs w:val="24"/>
          </w:rPr>
          <w:t xml:space="preserve"> – La natura politica della filosofia, tra verità e felicità</w:t>
        </w:r>
      </w:hyperlink>
    </w:p>
    <w:p w14:paraId="47DE59FD" w14:textId="428F244C" w:rsidR="00FD00B2" w:rsidRPr="00AD162B" w:rsidRDefault="003865E4" w:rsidP="0077011C">
      <w:pPr>
        <w:pStyle w:val="Titolo1"/>
        <w:jc w:val="both"/>
        <w:rPr>
          <w:rStyle w:val="Collegamentoipertestuale"/>
          <w:rFonts w:eastAsia="Times New Roman"/>
          <w:sz w:val="24"/>
          <w:szCs w:val="24"/>
        </w:rPr>
      </w:pPr>
      <w:hyperlink r:id="rId202" w:history="1">
        <w:r w:rsidR="00FD00B2" w:rsidRPr="00AD162B">
          <w:rPr>
            <w:rStyle w:val="Collegamentoipertestuale"/>
            <w:rFonts w:eastAsia="Times New Roman"/>
            <w:color w:val="FF0000"/>
            <w:sz w:val="24"/>
            <w:szCs w:val="24"/>
          </w:rPr>
          <w:t>Luca Grecchi</w:t>
        </w:r>
        <w:r w:rsidR="00FD00B2" w:rsidRPr="00AD162B">
          <w:rPr>
            <w:rStyle w:val="Collegamentoipertestuale"/>
            <w:rFonts w:eastAsia="Times New Roman"/>
            <w:sz w:val="24"/>
            <w:szCs w:val="24"/>
          </w:rPr>
          <w:t xml:space="preserve"> – Socrate in Tv. Quando il “sapere di non sapere” diventa un alibi per il disimpegno</w:t>
        </w:r>
      </w:hyperlink>
    </w:p>
    <w:p w14:paraId="6A69C456" w14:textId="77777777" w:rsidR="009E3B57" w:rsidRPr="00AD162B" w:rsidRDefault="003865E4" w:rsidP="0077011C">
      <w:pPr>
        <w:pStyle w:val="Titolo1"/>
        <w:jc w:val="both"/>
        <w:rPr>
          <w:rStyle w:val="Collegamentoipertestuale"/>
          <w:rFonts w:eastAsia="Times New Roman"/>
          <w:sz w:val="24"/>
          <w:szCs w:val="24"/>
        </w:rPr>
      </w:pPr>
      <w:hyperlink r:id="rId203" w:history="1">
        <w:r w:rsidR="009E3B57" w:rsidRPr="00AD162B">
          <w:rPr>
            <w:rStyle w:val="Collegamentoipertestuale"/>
            <w:rFonts w:eastAsia="Times New Roman"/>
            <w:color w:val="FF0000"/>
            <w:sz w:val="24"/>
            <w:szCs w:val="24"/>
          </w:rPr>
          <w:t>Luca Grecchi</w:t>
        </w:r>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7E41BC" w:rsidRDefault="003865E4" w:rsidP="007E41BC">
      <w:pPr>
        <w:pStyle w:val="Titolo1"/>
        <w:jc w:val="both"/>
        <w:rPr>
          <w:rStyle w:val="Collegamentoipertestuale"/>
          <w:rFonts w:eastAsia="Times New Roman"/>
          <w:sz w:val="24"/>
          <w:szCs w:val="24"/>
        </w:rPr>
      </w:pPr>
      <w:hyperlink r:id="rId204" w:history="1">
        <w:r w:rsidR="0077011C" w:rsidRPr="007E41BC">
          <w:rPr>
            <w:rStyle w:val="Collegamentoipertestuale"/>
            <w:rFonts w:eastAsia="Times New Roman"/>
            <w:color w:val="FF0000"/>
            <w:sz w:val="24"/>
            <w:szCs w:val="24"/>
          </w:rPr>
          <w:t>Luca Grecchi</w:t>
        </w:r>
        <w:r w:rsidR="0077011C" w:rsidRPr="007E41BC">
          <w:rPr>
            <w:rStyle w:val="Collegamentoipertestuale"/>
            <w:rFonts w:eastAsia="Times New Roman"/>
            <w:sz w:val="24"/>
            <w:szCs w:val="24"/>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Default="003865E4" w:rsidP="007E41BC">
      <w:pPr>
        <w:pStyle w:val="Titolo2"/>
        <w:jc w:val="both"/>
        <w:rPr>
          <w:rStyle w:val="Collegamentoipertestuale"/>
          <w:rFonts w:ascii="Times" w:eastAsia="Times New Roman" w:hAnsi="Times"/>
          <w:sz w:val="24"/>
          <w:szCs w:val="24"/>
        </w:rPr>
      </w:pPr>
      <w:hyperlink r:id="rId205" w:history="1">
        <w:r w:rsidR="007E41BC" w:rsidRPr="007E41BC">
          <w:rPr>
            <w:rStyle w:val="Collegamentoipertestuale"/>
            <w:rFonts w:ascii="Times" w:eastAsia="Times New Roman" w:hAnsi="Times"/>
            <w:color w:val="FF0000"/>
            <w:sz w:val="24"/>
            <w:szCs w:val="24"/>
          </w:rPr>
          <w:t>Luca Grecchi</w:t>
        </w:r>
        <w:r w:rsidR="007E41BC" w:rsidRPr="007E41BC">
          <w:rPr>
            <w:rStyle w:val="Collegamentoipertestuale"/>
            <w:rFonts w:ascii="Times" w:eastAsia="Times New Roman" w:hAnsi="Times"/>
            <w:sz w:val="24"/>
            <w:szCs w:val="24"/>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40602E" w:rsidRDefault="003865E4" w:rsidP="0040602E">
      <w:pPr>
        <w:pStyle w:val="Titolo2"/>
        <w:jc w:val="both"/>
        <w:rPr>
          <w:rFonts w:ascii="Times" w:eastAsia="Times New Roman" w:hAnsi="Times"/>
          <w:sz w:val="24"/>
          <w:szCs w:val="24"/>
        </w:rPr>
      </w:pPr>
      <w:hyperlink r:id="rId206" w:history="1">
        <w:r w:rsidR="0040602E" w:rsidRPr="0040602E">
          <w:rPr>
            <w:rStyle w:val="Collegamentoipertestuale"/>
            <w:rFonts w:ascii="Times" w:eastAsia="Times New Roman" w:hAnsi="Times"/>
            <w:color w:val="FF0000"/>
            <w:sz w:val="24"/>
            <w:szCs w:val="24"/>
          </w:rPr>
          <w:t xml:space="preserve">Luca Grecchi </w:t>
        </w:r>
        <w:r w:rsidR="0040602E" w:rsidRPr="0040602E">
          <w:rPr>
            <w:rStyle w:val="Collegamentoipertestuale"/>
            <w:rFonts w:ascii="Times" w:eastAsia="Times New Roman" w:hAnsi="Times"/>
            <w:sz w:val="24"/>
            <w:szCs w:val="24"/>
          </w:rPr>
          <w:t>– Sulla progettualità</w:t>
        </w:r>
      </w:hyperlink>
    </w:p>
    <w:p w14:paraId="308842B8" w14:textId="77777777" w:rsidR="00014A10" w:rsidRDefault="003865E4" w:rsidP="009E3B57">
      <w:pPr>
        <w:pStyle w:val="Titolo1"/>
        <w:jc w:val="both"/>
        <w:rPr>
          <w:rStyle w:val="Collegamentoipertestuale"/>
          <w:rFonts w:eastAsia="Times New Roman"/>
          <w:sz w:val="24"/>
          <w:szCs w:val="24"/>
        </w:rPr>
      </w:pPr>
      <w:hyperlink r:id="rId207" w:history="1">
        <w:r w:rsidR="00014A10" w:rsidRPr="00AD162B">
          <w:rPr>
            <w:rStyle w:val="Collegamentoipertestuale"/>
            <w:rFonts w:eastAsia="Times New Roman"/>
            <w:color w:val="FF0000"/>
            <w:sz w:val="24"/>
            <w:szCs w:val="24"/>
          </w:rPr>
          <w:t>Ruth E. Groenhout</w:t>
        </w:r>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6312CBB" w14:textId="77777777" w:rsidR="00B845EC" w:rsidRPr="00B845EC" w:rsidRDefault="003865E4" w:rsidP="00B845EC">
      <w:pPr>
        <w:keepNext/>
        <w:keepLines/>
        <w:spacing w:before="200"/>
        <w:jc w:val="both"/>
        <w:outlineLvl w:val="1"/>
        <w:rPr>
          <w:rFonts w:ascii="Times" w:eastAsia="Times New Roman" w:hAnsi="Times" w:cstheme="majorBidi"/>
          <w:b/>
          <w:bCs/>
          <w:color w:val="4F81BD" w:themeColor="accent1"/>
        </w:rPr>
      </w:pPr>
      <w:hyperlink r:id="rId208" w:history="1">
        <w:r w:rsidR="00B845EC" w:rsidRPr="00B845EC">
          <w:rPr>
            <w:rFonts w:ascii="Times" w:eastAsia="Times New Roman" w:hAnsi="Times" w:cstheme="majorBidi"/>
            <w:b/>
            <w:bCs/>
            <w:color w:val="FF0000"/>
            <w:u w:val="single"/>
          </w:rPr>
          <w:t>Paolo Grossi</w:t>
        </w:r>
        <w:r w:rsidR="00B845EC" w:rsidRPr="00B845EC">
          <w:rPr>
            <w:rFonts w:ascii="Times" w:eastAsia="Times New Roman" w:hAnsi="Times" w:cstheme="majorBidi"/>
            <w:b/>
            <w:bCs/>
            <w:color w:val="0000FF"/>
            <w:u w:val="single"/>
          </w:rPr>
          <w:t xml:space="preserve"> – Il valore è un principio o un comportamento che la coscienza collettiva ritiene di sottolineare: isolandolo e selezionandolo lo sottrae alla relatività che è propria del fascio indistinto.</w:t>
        </w:r>
      </w:hyperlink>
    </w:p>
    <w:p w14:paraId="4E4AAF06" w14:textId="77777777" w:rsidR="00EE3301" w:rsidRPr="00AD162B" w:rsidRDefault="003865E4" w:rsidP="00EE3301">
      <w:pPr>
        <w:pStyle w:val="Titolo1"/>
        <w:jc w:val="both"/>
        <w:rPr>
          <w:rFonts w:eastAsia="Times New Roman"/>
          <w:sz w:val="24"/>
          <w:szCs w:val="24"/>
        </w:rPr>
      </w:pPr>
      <w:hyperlink r:id="rId209" w:history="1">
        <w:r w:rsidR="00EE3301" w:rsidRPr="00AD162B">
          <w:rPr>
            <w:rStyle w:val="Collegamentoipertestuale"/>
            <w:rFonts w:eastAsia="Times New Roman"/>
            <w:color w:val="FF0000"/>
            <w:sz w:val="24"/>
            <w:szCs w:val="24"/>
          </w:rPr>
          <w:t>Romano Guardini</w:t>
        </w:r>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profonda</w:t>
        </w:r>
      </w:hyperlink>
    </w:p>
    <w:p w14:paraId="382F2783" w14:textId="08704131" w:rsidR="00FD00B2" w:rsidRPr="00AD162B" w:rsidRDefault="003865E4" w:rsidP="00994513">
      <w:pPr>
        <w:pStyle w:val="Titolo1"/>
        <w:jc w:val="both"/>
        <w:rPr>
          <w:rStyle w:val="Collegamentoipertestuale"/>
          <w:rFonts w:eastAsia="Times New Roman"/>
          <w:sz w:val="24"/>
          <w:szCs w:val="24"/>
        </w:rPr>
      </w:pPr>
      <w:hyperlink r:id="rId210"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«La neve in cambio» [Lucifero, La Carogna, Camera ardente].</w:t>
        </w:r>
      </w:hyperlink>
    </w:p>
    <w:p w14:paraId="2B97371F" w14:textId="0DB2D05C" w:rsidR="00994513" w:rsidRPr="00AD162B" w:rsidRDefault="003865E4" w:rsidP="00994513">
      <w:pPr>
        <w:pStyle w:val="Titolo1"/>
        <w:jc w:val="both"/>
        <w:rPr>
          <w:rFonts w:eastAsia="Times New Roman"/>
          <w:sz w:val="24"/>
          <w:szCs w:val="24"/>
        </w:rPr>
      </w:pPr>
      <w:hyperlink r:id="rId211"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«Bye Baby Suite». Il monologo nell’insonnia dell’ultima notte di Marilyn Monroe invade ogni spazio come un urlo: un’onda che si disfa per rimontare, scandalosa come una preghiera.</w:t>
        </w:r>
      </w:hyperlink>
    </w:p>
    <w:p w14:paraId="040B95F3" w14:textId="5581B683" w:rsidR="00FD00B2" w:rsidRPr="00AD162B" w:rsidRDefault="003865E4" w:rsidP="00994513">
      <w:pPr>
        <w:pStyle w:val="Titolo1"/>
        <w:jc w:val="both"/>
        <w:rPr>
          <w:rFonts w:eastAsia="Times New Roman"/>
          <w:sz w:val="24"/>
          <w:szCs w:val="24"/>
        </w:rPr>
      </w:pPr>
      <w:hyperlink r:id="rId212" w:history="1">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hyperlink>
    </w:p>
    <w:p w14:paraId="4B843816" w14:textId="6C43A4E4" w:rsidR="00FD00B2" w:rsidRDefault="003865E4" w:rsidP="005712E0">
      <w:pPr>
        <w:pStyle w:val="Titolo1"/>
        <w:jc w:val="both"/>
        <w:rPr>
          <w:rStyle w:val="Collegamentoipertestuale"/>
          <w:rFonts w:eastAsia="Times New Roman"/>
          <w:sz w:val="24"/>
          <w:szCs w:val="24"/>
        </w:rPr>
      </w:pPr>
      <w:hyperlink r:id="rId213"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«Lo schermo empatico. Cinema e neuroscienze», 2015</w:t>
        </w:r>
      </w:hyperlink>
    </w:p>
    <w:p w14:paraId="3F0009F2" w14:textId="77777777" w:rsidR="00126538" w:rsidRDefault="003865E4" w:rsidP="00126538">
      <w:pPr>
        <w:pStyle w:val="Titolo2"/>
        <w:jc w:val="both"/>
        <w:rPr>
          <w:rStyle w:val="Collegamentoipertestuale"/>
          <w:rFonts w:ascii="Times" w:eastAsia="Times New Roman" w:hAnsi="Times"/>
          <w:sz w:val="24"/>
          <w:szCs w:val="24"/>
        </w:rPr>
      </w:pPr>
      <w:hyperlink r:id="rId214" w:history="1">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ricco della terra.</w:t>
        </w:r>
      </w:hyperlink>
    </w:p>
    <w:p w14:paraId="4FA7A335" w14:textId="77777777" w:rsidR="00041F67" w:rsidRPr="00041F67" w:rsidRDefault="003865E4" w:rsidP="00041F67">
      <w:pPr>
        <w:pStyle w:val="Titolo2"/>
        <w:jc w:val="both"/>
        <w:rPr>
          <w:rFonts w:ascii="Times" w:eastAsia="Times New Roman" w:hAnsi="Times"/>
          <w:sz w:val="24"/>
          <w:szCs w:val="24"/>
        </w:rPr>
      </w:pPr>
      <w:hyperlink r:id="rId215" w:history="1">
        <w:r w:rsidR="00041F67" w:rsidRPr="00041F67">
          <w:rPr>
            <w:rStyle w:val="Collegamentoipertestuale"/>
            <w:rFonts w:ascii="Times" w:eastAsia="Times New Roman" w:hAnsi="Times"/>
            <w:color w:val="FF0000"/>
            <w:sz w:val="24"/>
            <w:szCs w:val="24"/>
          </w:rPr>
          <w:t xml:space="preserve">Ernesto Che Guevara </w:t>
        </w:r>
        <w:r w:rsidR="00041F67" w:rsidRPr="00041F67">
          <w:rPr>
            <w:rStyle w:val="Collegamentoipertestuale"/>
            <w:rFonts w:ascii="Times" w:eastAsia="Times New Roman" w:hAnsi="Times"/>
            <w:sz w:val="24"/>
            <w:szCs w:val="24"/>
          </w:rPr>
          <w:t>(1928-1967) – 1951 … adesso sapevo che io starò con il popolo. E preparo il mio essere come un tempio sacro in cui risuoni di nuove vibrazioni e nuove speranze il grido del proletariato.</w:t>
        </w:r>
      </w:hyperlink>
    </w:p>
    <w:p w14:paraId="2A686F4C" w14:textId="7A19AED8" w:rsidR="00FD00B2" w:rsidRPr="00AD162B" w:rsidRDefault="003865E4" w:rsidP="00EE3301">
      <w:pPr>
        <w:pStyle w:val="Titolo1"/>
        <w:jc w:val="both"/>
        <w:rPr>
          <w:rStyle w:val="Collegamentoipertestuale"/>
          <w:rFonts w:eastAsia="Times New Roman"/>
          <w:sz w:val="24"/>
          <w:szCs w:val="24"/>
        </w:rPr>
      </w:pPr>
      <w:hyperlink r:id="rId216" w:history="1">
        <w:r w:rsidR="00FD00B2" w:rsidRPr="00AD162B">
          <w:rPr>
            <w:rStyle w:val="Collegamentoipertestuale"/>
            <w:rFonts w:eastAsia="Times New Roman"/>
            <w:color w:val="FF0000"/>
            <w:sz w:val="24"/>
            <w:szCs w:val="24"/>
          </w:rPr>
          <w:t>Margherita Guidacci</w:t>
        </w:r>
        <w:r w:rsidR="00FD00B2" w:rsidRPr="00AD162B">
          <w:rPr>
            <w:rStyle w:val="Collegamentoipertestuale"/>
            <w:rFonts w:eastAsia="Times New Roman"/>
            <w:sz w:val="24"/>
            <w:szCs w:val="24"/>
          </w:rPr>
          <w:t xml:space="preserve"> (1921-1992) – Il nostro mondo.</w:t>
        </w:r>
      </w:hyperlink>
    </w:p>
    <w:p w14:paraId="6A7CFF71" w14:textId="77777777" w:rsidR="005712E0" w:rsidRPr="00AD162B" w:rsidRDefault="003865E4" w:rsidP="00EE3301">
      <w:pPr>
        <w:pStyle w:val="Titolo1"/>
        <w:jc w:val="both"/>
        <w:rPr>
          <w:rStyle w:val="Collegamentoipertestuale"/>
          <w:rFonts w:eastAsia="Times New Roman"/>
          <w:sz w:val="24"/>
          <w:szCs w:val="24"/>
        </w:rPr>
      </w:pPr>
      <w:hyperlink r:id="rId217" w:history="1">
        <w:r w:rsidR="005712E0" w:rsidRPr="00AD162B">
          <w:rPr>
            <w:rStyle w:val="Collegamentoipertestuale"/>
            <w:rFonts w:eastAsia="Times New Roman"/>
            <w:color w:val="FF0000"/>
            <w:sz w:val="24"/>
            <w:szCs w:val="24"/>
          </w:rPr>
          <w:t>Margherita Guidacci</w:t>
        </w:r>
        <w:r w:rsidR="005712E0" w:rsidRPr="00AD162B">
          <w:rPr>
            <w:rStyle w:val="Collegamentoipertestuale"/>
            <w:rFonts w:eastAsia="Times New Roman"/>
            <w:sz w:val="24"/>
            <w:szCs w:val="24"/>
          </w:rPr>
          <w:t>, Margherita Pieracci Harvell – «Specularmente. Lettere, studi, recensioni». A cura di Ilaria Rabatti</w:t>
        </w:r>
      </w:hyperlink>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3865E4" w:rsidP="00C52E7D">
      <w:pPr>
        <w:pStyle w:val="Titolo1"/>
        <w:jc w:val="both"/>
        <w:rPr>
          <w:rFonts w:eastAsia="Times New Roman"/>
          <w:sz w:val="24"/>
          <w:szCs w:val="24"/>
        </w:rPr>
      </w:pPr>
      <w:hyperlink r:id="rId218" w:history="1">
        <w:r w:rsidR="00FD00B2" w:rsidRPr="00AD162B">
          <w:rPr>
            <w:rStyle w:val="Collegamentoipertestuale"/>
            <w:rFonts w:eastAsia="Times New Roman"/>
            <w:color w:val="FF0000"/>
            <w:sz w:val="24"/>
            <w:szCs w:val="24"/>
          </w:rPr>
          <w:t>Jamila Hassoune</w:t>
        </w:r>
        <w:r w:rsidR="00FD00B2" w:rsidRPr="00AD162B">
          <w:rPr>
            <w:rStyle w:val="Collegamentoipertestuale"/>
            <w:rFonts w:eastAsia="Times New Roman"/>
            <w:sz w:val="24"/>
            <w:szCs w:val="24"/>
          </w:rPr>
          <w:t xml:space="preserve"> – Considero la cultura e l’educazione una condizione indispensabile per la costruzione di uno spirito di cittadinanza responsabile</w:t>
        </w:r>
      </w:hyperlink>
    </w:p>
    <w:p w14:paraId="4A2299AE" w14:textId="661D1088" w:rsidR="00FD00B2" w:rsidRPr="00AD162B" w:rsidRDefault="003865E4" w:rsidP="00464ECC">
      <w:pPr>
        <w:pStyle w:val="Titolo1"/>
        <w:jc w:val="both"/>
        <w:rPr>
          <w:rStyle w:val="Collegamentoipertestuale"/>
          <w:rFonts w:eastAsia="Times New Roman"/>
          <w:sz w:val="24"/>
          <w:szCs w:val="24"/>
        </w:rPr>
      </w:pPr>
      <w:hyperlink r:id="rId219" w:history="1">
        <w:r w:rsidR="00FD00B2" w:rsidRPr="00AD162B">
          <w:rPr>
            <w:rStyle w:val="Collegamentoipertestuale"/>
            <w:rFonts w:eastAsia="Times New Roman"/>
            <w:color w:val="FF0000"/>
            <w:sz w:val="24"/>
            <w:szCs w:val="24"/>
          </w:rPr>
          <w:t>Francesco Hayez</w:t>
        </w:r>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3865E4" w:rsidP="00AF45F6">
      <w:pPr>
        <w:pStyle w:val="Titolo1"/>
        <w:jc w:val="both"/>
        <w:rPr>
          <w:rFonts w:eastAsia="Times New Roman"/>
          <w:sz w:val="24"/>
          <w:szCs w:val="24"/>
        </w:rPr>
      </w:pPr>
      <w:hyperlink r:id="rId220" w:history="1">
        <w:r w:rsidR="00464ECC" w:rsidRPr="00AD162B">
          <w:rPr>
            <w:rStyle w:val="Collegamentoipertestuale"/>
            <w:rFonts w:eastAsia="Times New Roman"/>
            <w:color w:val="FF0000"/>
            <w:sz w:val="24"/>
            <w:szCs w:val="24"/>
          </w:rPr>
          <w:t>Georg Wilhelm Friedrich Hegel</w:t>
        </w:r>
        <w:r w:rsidR="00464ECC" w:rsidRPr="00AD162B">
          <w:rPr>
            <w:rStyle w:val="Collegamentoipertestuale"/>
            <w:rFonts w:eastAsia="Times New Roman"/>
            <w:sz w:val="24"/>
            <w:szCs w:val="24"/>
          </w:rPr>
          <w:t xml:space="preserve"> (1770-1831) – Nulla di grande si realizza nel mondo senza passione</w:t>
        </w:r>
      </w:hyperlink>
    </w:p>
    <w:p w14:paraId="2C6E8D11" w14:textId="041020C1" w:rsidR="00FD00B2" w:rsidRPr="00AD162B" w:rsidRDefault="003865E4" w:rsidP="00AF45F6">
      <w:pPr>
        <w:pStyle w:val="Titolo1"/>
        <w:jc w:val="both"/>
        <w:rPr>
          <w:rFonts w:eastAsia="Times New Roman"/>
          <w:sz w:val="24"/>
          <w:szCs w:val="24"/>
        </w:rPr>
      </w:pPr>
      <w:hyperlink r:id="rId221" w:history="1">
        <w:r w:rsidR="00FD00B2" w:rsidRPr="00AD162B">
          <w:rPr>
            <w:rStyle w:val="Collegamentoipertestuale"/>
            <w:rFonts w:eastAsia="Times New Roman"/>
            <w:color w:val="FF0000"/>
            <w:sz w:val="24"/>
            <w:szCs w:val="24"/>
          </w:rPr>
          <w:t>Virginia Held</w:t>
        </w:r>
        <w:r w:rsidR="00FD00B2" w:rsidRPr="00AD162B">
          <w:rPr>
            <w:rStyle w:val="Collegamentoipertestuale"/>
            <w:rFonts w:eastAsia="Times New Roman"/>
            <w:sz w:val="24"/>
            <w:szCs w:val="24"/>
          </w:rPr>
          <w:t xml:space="preserve"> – La cura di sé non è cosa distinta dalla cura degli altri</w:t>
        </w:r>
      </w:hyperlink>
    </w:p>
    <w:p w14:paraId="28268B63" w14:textId="79C53C70" w:rsidR="00FD00B2" w:rsidRPr="00AD162B" w:rsidRDefault="003865E4" w:rsidP="00AF45F6">
      <w:pPr>
        <w:pStyle w:val="Titolo1"/>
        <w:jc w:val="both"/>
        <w:rPr>
          <w:rStyle w:val="Collegamentoipertestuale"/>
          <w:rFonts w:eastAsia="Times New Roman"/>
          <w:sz w:val="24"/>
          <w:szCs w:val="24"/>
        </w:rPr>
      </w:pPr>
      <w:hyperlink r:id="rId222" w:history="1">
        <w:r w:rsidR="00FD00B2" w:rsidRPr="00AD162B">
          <w:rPr>
            <w:rStyle w:val="Collegamentoipertestuale"/>
            <w:rFonts w:eastAsia="Times New Roman"/>
            <w:color w:val="FF0000"/>
            <w:sz w:val="24"/>
            <w:szCs w:val="24"/>
          </w:rPr>
          <w:t xml:space="preserve">Aleksandr Ivanovič Herzen </w:t>
        </w:r>
        <w:r w:rsidR="00FD00B2" w:rsidRPr="00AD162B">
          <w:rPr>
            <w:rStyle w:val="Collegamentoipertestuale"/>
            <w:rFonts w:eastAsia="Times New Roman"/>
            <w:sz w:val="24"/>
            <w:szCs w:val="24"/>
          </w:rPr>
          <w:t>(1812-1870) – Oggi quel che importa è la merce, l’affare, la roba, l’essenziale è la proprietà.</w:t>
        </w:r>
      </w:hyperlink>
    </w:p>
    <w:p w14:paraId="268C99FE" w14:textId="77777777" w:rsidR="00AF45F6" w:rsidRPr="00AD162B" w:rsidRDefault="003865E4" w:rsidP="00AF45F6">
      <w:pPr>
        <w:pStyle w:val="Titolo1"/>
        <w:jc w:val="both"/>
        <w:rPr>
          <w:rFonts w:eastAsia="Times New Roman"/>
          <w:sz w:val="24"/>
          <w:szCs w:val="24"/>
        </w:rPr>
      </w:pPr>
      <w:hyperlink r:id="rId223"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hyperlink>
    </w:p>
    <w:p w14:paraId="69BE1002" w14:textId="1EAC9AF6" w:rsidR="00FD00B2" w:rsidRPr="00AD162B" w:rsidRDefault="003865E4" w:rsidP="00AF45F6">
      <w:pPr>
        <w:pStyle w:val="Titolo1"/>
        <w:jc w:val="both"/>
        <w:rPr>
          <w:rStyle w:val="Collegamentoipertestuale"/>
          <w:rFonts w:eastAsia="Times New Roman"/>
          <w:sz w:val="24"/>
          <w:szCs w:val="24"/>
        </w:rPr>
      </w:pPr>
      <w:hyperlink r:id="rId224"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vita</w:t>
        </w:r>
      </w:hyperlink>
    </w:p>
    <w:p w14:paraId="0AC34DD9" w14:textId="77777777" w:rsidR="006B1F73" w:rsidRPr="00AD162B" w:rsidRDefault="003865E4" w:rsidP="00AF45F6">
      <w:pPr>
        <w:pStyle w:val="Titolo1"/>
        <w:jc w:val="both"/>
        <w:rPr>
          <w:rFonts w:eastAsia="Times New Roman"/>
          <w:sz w:val="24"/>
          <w:szCs w:val="24"/>
        </w:rPr>
      </w:pPr>
      <w:hyperlink r:id="rId225"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AD162B" w:rsidRDefault="003865E4" w:rsidP="00BE5A92">
      <w:pPr>
        <w:pStyle w:val="Titolo1"/>
        <w:jc w:val="both"/>
        <w:rPr>
          <w:rStyle w:val="Collegamentoipertestuale"/>
          <w:rFonts w:eastAsia="Times New Roman"/>
          <w:sz w:val="24"/>
          <w:szCs w:val="24"/>
        </w:rPr>
      </w:pPr>
      <w:hyperlink r:id="rId226" w:history="1">
        <w:r w:rsidR="00FD00B2" w:rsidRPr="00AD162B">
          <w:rPr>
            <w:rStyle w:val="Collegamentoipertestuale"/>
            <w:rFonts w:eastAsia="Times New Roman"/>
            <w:color w:val="FF0000"/>
            <w:sz w:val="24"/>
            <w:szCs w:val="24"/>
          </w:rPr>
          <w:t>Joe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3865E4" w:rsidP="00BE5A92">
      <w:pPr>
        <w:pStyle w:val="Titolo1"/>
        <w:jc w:val="both"/>
        <w:rPr>
          <w:rStyle w:val="Collegamentoipertestuale"/>
          <w:rFonts w:eastAsia="Times New Roman"/>
          <w:sz w:val="24"/>
          <w:szCs w:val="24"/>
        </w:rPr>
      </w:pPr>
      <w:hyperlink r:id="rId227" w:history="1">
        <w:r w:rsidR="00A2717F" w:rsidRPr="00AD162B">
          <w:rPr>
            <w:rStyle w:val="Collegamentoipertestuale"/>
            <w:rFonts w:eastAsia="Times New Roman"/>
            <w:color w:val="FF0000"/>
            <w:sz w:val="24"/>
            <w:szCs w:val="24"/>
          </w:rPr>
          <w:t>Friedrich Hölderlin</w:t>
        </w:r>
        <w:r w:rsidR="00A2717F" w:rsidRPr="00AD162B">
          <w:rPr>
            <w:rStyle w:val="Collegamentoipertestuale"/>
            <w:rFonts w:eastAsia="Times New Roman"/>
            <w:sz w:val="24"/>
            <w:szCs w:val="24"/>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AD162B" w:rsidRDefault="003865E4" w:rsidP="002C7E3A">
      <w:pPr>
        <w:pStyle w:val="Titolo1"/>
        <w:jc w:val="both"/>
        <w:rPr>
          <w:rStyle w:val="Collegamentoipertestuale"/>
          <w:rFonts w:eastAsia="Times New Roman"/>
          <w:sz w:val="24"/>
          <w:szCs w:val="24"/>
        </w:rPr>
      </w:pPr>
      <w:hyperlink r:id="rId228" w:history="1">
        <w:r w:rsidR="00BE5A92" w:rsidRPr="00AD162B">
          <w:rPr>
            <w:rStyle w:val="Collegamentoipertestuale"/>
            <w:rFonts w:eastAsia="Times New Roman"/>
            <w:color w:val="FF0000"/>
            <w:sz w:val="24"/>
            <w:szCs w:val="24"/>
          </w:rPr>
          <w:t xml:space="preserve">Friedrich Hölderlin </w:t>
        </w:r>
        <w:r w:rsidR="00BE5A92" w:rsidRPr="00AD162B">
          <w:rPr>
            <w:rStyle w:val="Collegamentoipertestuale"/>
            <w:rFonts w:eastAsia="Times New Roman"/>
            <w:sz w:val="24"/>
            <w:szCs w:val="24"/>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AD162B" w:rsidRDefault="003865E4" w:rsidP="002C7E3A">
      <w:pPr>
        <w:pStyle w:val="Titolo1"/>
        <w:jc w:val="both"/>
        <w:rPr>
          <w:rStyle w:val="Collegamentoipertestuale"/>
          <w:rFonts w:eastAsia="Times New Roman"/>
          <w:sz w:val="24"/>
          <w:szCs w:val="24"/>
        </w:rPr>
      </w:pPr>
      <w:hyperlink r:id="rId229" w:history="1">
        <w:r w:rsidR="00056026" w:rsidRPr="00AD162B">
          <w:rPr>
            <w:rStyle w:val="Collegamentoipertestuale"/>
            <w:rFonts w:eastAsia="Times New Roman"/>
            <w:color w:val="FF0000"/>
            <w:sz w:val="24"/>
            <w:szCs w:val="24"/>
          </w:rPr>
          <w:t>Friedrich Hölderlin</w:t>
        </w:r>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3865E4" w:rsidP="002C7E3A">
      <w:pPr>
        <w:pStyle w:val="Titolo1"/>
        <w:jc w:val="both"/>
        <w:rPr>
          <w:rFonts w:eastAsia="Times New Roman"/>
          <w:sz w:val="24"/>
          <w:szCs w:val="24"/>
        </w:rPr>
      </w:pPr>
      <w:hyperlink r:id="rId230" w:history="1">
        <w:r w:rsidR="002C7E3A" w:rsidRPr="00AD162B">
          <w:rPr>
            <w:rStyle w:val="Collegamentoipertestuale"/>
            <w:rFonts w:eastAsia="Times New Roman"/>
            <w:color w:val="FF0000"/>
            <w:sz w:val="24"/>
            <w:szCs w:val="24"/>
          </w:rPr>
          <w:t>Friedrich Hölderlin (</w:t>
        </w:r>
        <w:r w:rsidR="002C7E3A" w:rsidRPr="00AD162B">
          <w:rPr>
            <w:rStyle w:val="Collegamentoipertestuale"/>
            <w:rFonts w:eastAsia="Times New Roman"/>
            <w:sz w:val="24"/>
            <w:szCs w:val="24"/>
          </w:rPr>
          <w:t>1770-1843) – Dobbiamo uscire dalla pigra rassegnazione, dove non si vuole nulla, non ci sicura di nulla. L’originalità è intensità, profondità del cuore e dello spirito.</w:t>
        </w:r>
      </w:hyperlink>
    </w:p>
    <w:p w14:paraId="2B5B618E" w14:textId="43A54909" w:rsidR="00FD00B2" w:rsidRDefault="003865E4" w:rsidP="00BE5A92">
      <w:pPr>
        <w:pStyle w:val="Titolo1"/>
        <w:jc w:val="both"/>
        <w:rPr>
          <w:rStyle w:val="Collegamentoipertestuale"/>
          <w:rFonts w:eastAsia="Times New Roman"/>
          <w:sz w:val="24"/>
          <w:szCs w:val="24"/>
        </w:rPr>
      </w:pPr>
      <w:hyperlink r:id="rId231" w:history="1">
        <w:r w:rsidR="00FD00B2" w:rsidRPr="00AD162B">
          <w:rPr>
            <w:rStyle w:val="Collegamentoipertestuale"/>
            <w:rFonts w:eastAsia="Times New Roman"/>
            <w:color w:val="FF0000"/>
            <w:sz w:val="24"/>
            <w:szCs w:val="24"/>
          </w:rPr>
          <w:t>Wilhelm von Humboldt</w:t>
        </w:r>
        <w:r w:rsidR="00FD00B2" w:rsidRPr="00AD162B">
          <w:rPr>
            <w:rStyle w:val="Collegamentoipertestuale"/>
            <w:rFonts w:eastAsia="Times New Roman"/>
            <w:sz w:val="24"/>
            <w:szCs w:val="24"/>
          </w:rPr>
          <w:t xml:space="preserve"> (1767-1835) – Il grande principio è l’assoluta e essenziale importanza dello sviluppo umano nella sua più ricca diversità</w:t>
        </w:r>
      </w:hyperlink>
    </w:p>
    <w:p w14:paraId="2CFBC49B" w14:textId="77777777" w:rsidR="00E14135" w:rsidRPr="00E14135" w:rsidRDefault="003865E4" w:rsidP="00E14135">
      <w:pPr>
        <w:pStyle w:val="Titolo2"/>
        <w:jc w:val="both"/>
        <w:rPr>
          <w:rFonts w:ascii="Times" w:eastAsia="Times New Roman" w:hAnsi="Times"/>
          <w:sz w:val="24"/>
          <w:szCs w:val="24"/>
        </w:rPr>
      </w:pPr>
      <w:hyperlink r:id="rId232" w:history="1">
        <w:r w:rsidR="00E14135" w:rsidRPr="00E14135">
          <w:rPr>
            <w:rStyle w:val="Collegamentoipertestuale"/>
            <w:rFonts w:ascii="Times" w:eastAsia="Times New Roman" w:hAnsi="Times"/>
            <w:color w:val="FF0000"/>
            <w:sz w:val="24"/>
            <w:szCs w:val="24"/>
          </w:rPr>
          <w:t>David Hume</w:t>
        </w:r>
        <w:r w:rsidR="00E14135" w:rsidRPr="00E14135">
          <w:rPr>
            <w:rStyle w:val="Collegamentoipertestuale"/>
            <w:rFonts w:ascii="Times" w:eastAsia="Times New Roman" w:hAnsi="Times"/>
            <w:sz w:val="24"/>
            <w:szCs w:val="24"/>
          </w:rPr>
          <w:t xml:space="preserve"> (1711-1776) – Le difficoltà non devono scoraggiarci. La mancanza di ostacoli rende inutili le nostre forze, facendocele dimenticare; al contrario gli ostacoli le risvegliano e le mettono in azione.</w:t>
        </w:r>
      </w:hyperlink>
    </w:p>
    <w:p w14:paraId="06222802" w14:textId="77777777" w:rsidR="00D74036" w:rsidRDefault="003865E4" w:rsidP="00D74036">
      <w:pPr>
        <w:pStyle w:val="Titolo1"/>
        <w:jc w:val="both"/>
        <w:rPr>
          <w:rStyle w:val="Collegamentoipertestuale"/>
          <w:rFonts w:eastAsia="Times New Roman"/>
          <w:sz w:val="24"/>
          <w:szCs w:val="24"/>
        </w:rPr>
      </w:pPr>
      <w:hyperlink r:id="rId233" w:history="1">
        <w:r w:rsidR="00D74036" w:rsidRPr="00AD162B">
          <w:rPr>
            <w:rStyle w:val="Collegamentoipertestuale"/>
            <w:rFonts w:eastAsia="Times New Roman"/>
            <w:color w:val="FF0000"/>
            <w:sz w:val="24"/>
            <w:szCs w:val="24"/>
          </w:rPr>
          <w:t>Luis Alberto Hurtado</w:t>
        </w:r>
        <w:r w:rsidR="00D74036" w:rsidRPr="00AD162B">
          <w:rPr>
            <w:rStyle w:val="Collegamentoipertestuale"/>
            <w:rFonts w:eastAsia="Times New Roman"/>
            <w:sz w:val="24"/>
            <w:szCs w:val="24"/>
          </w:rPr>
          <w:t xml:space="preserve"> (1901-1952) – È più facile insegnare che educare, perché per insegnare basta sapere, mentre per educare è necessario essere.</w:t>
        </w:r>
      </w:hyperlink>
    </w:p>
    <w:p w14:paraId="036EA765" w14:textId="77777777" w:rsidR="0040602E" w:rsidRPr="0040602E" w:rsidRDefault="003865E4" w:rsidP="0040602E">
      <w:pPr>
        <w:pStyle w:val="Titolo2"/>
        <w:jc w:val="both"/>
        <w:rPr>
          <w:rFonts w:ascii="Times" w:eastAsia="Times New Roman" w:hAnsi="Times"/>
          <w:sz w:val="24"/>
          <w:szCs w:val="24"/>
        </w:rPr>
      </w:pPr>
      <w:hyperlink r:id="rId234" w:history="1">
        <w:r w:rsidR="0040602E" w:rsidRPr="0040602E">
          <w:rPr>
            <w:rStyle w:val="Collegamentoipertestuale"/>
            <w:rFonts w:ascii="Times" w:eastAsia="Times New Roman" w:hAnsi="Times"/>
            <w:color w:val="FF0000"/>
            <w:sz w:val="24"/>
            <w:szCs w:val="24"/>
          </w:rPr>
          <w:t xml:space="preserve">Aldous Huxley </w:t>
        </w:r>
        <w:r w:rsidR="0040602E" w:rsidRPr="0040602E">
          <w:rPr>
            <w:rStyle w:val="Collegamentoipertestuale"/>
            <w:rFonts w:ascii="Times" w:eastAsia="Times New Roman" w:hAnsi="Times"/>
            <w:sz w:val="24"/>
            <w:szCs w:val="24"/>
          </w:rPr>
          <w:t>(1894-19463) – Medicus curat, natura sanat: il medico cura, la natura guarisce.</w:t>
        </w:r>
      </w:hyperlink>
    </w:p>
    <w:p w14:paraId="4B434EF8" w14:textId="77777777" w:rsidR="0040602E" w:rsidRPr="00AD162B" w:rsidRDefault="0040602E" w:rsidP="00D74036">
      <w:pPr>
        <w:pStyle w:val="Titolo1"/>
        <w:jc w:val="both"/>
        <w:rPr>
          <w:rFonts w:eastAsia="Times New Roman"/>
          <w:sz w:val="24"/>
          <w:szCs w:val="24"/>
        </w:rPr>
      </w:pPr>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3865E4" w:rsidP="00C52E7D">
      <w:pPr>
        <w:pStyle w:val="Titolo1"/>
        <w:jc w:val="both"/>
        <w:rPr>
          <w:rFonts w:eastAsia="Times New Roman"/>
          <w:sz w:val="24"/>
          <w:szCs w:val="24"/>
        </w:rPr>
      </w:pPr>
      <w:hyperlink r:id="rId235"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umano</w:t>
        </w:r>
      </w:hyperlink>
    </w:p>
    <w:p w14:paraId="5AA1B891" w14:textId="77777777" w:rsidR="009C50F0" w:rsidRDefault="003865E4" w:rsidP="00C52E7D">
      <w:pPr>
        <w:pStyle w:val="Titolo1"/>
        <w:jc w:val="both"/>
        <w:rPr>
          <w:rStyle w:val="Collegamentoipertestuale"/>
          <w:rFonts w:eastAsia="Times New Roman"/>
          <w:sz w:val="24"/>
          <w:szCs w:val="24"/>
        </w:rPr>
      </w:pPr>
      <w:hyperlink r:id="rId236"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a.C.-370 a.C.) – Rido dell’uomo, pieno di stoltezza, […] che con i suoi desideri smisurati si affanna ad avere sempre di più facendo a pezzi la madre terra.</w:t>
        </w:r>
      </w:hyperlink>
    </w:p>
    <w:p w14:paraId="1E2E1065" w14:textId="77777777" w:rsidR="00F82EBD" w:rsidRDefault="003865E4" w:rsidP="00F82EBD">
      <w:pPr>
        <w:pStyle w:val="Titolo2"/>
        <w:jc w:val="both"/>
        <w:rPr>
          <w:rStyle w:val="Collegamentoipertestuale"/>
          <w:rFonts w:ascii="Times" w:eastAsia="Times New Roman" w:hAnsi="Times"/>
          <w:sz w:val="24"/>
          <w:szCs w:val="24"/>
        </w:rPr>
      </w:pPr>
      <w:hyperlink r:id="rId237" w:history="1">
        <w:r w:rsidR="00F82EBD" w:rsidRPr="00F82EBD">
          <w:rPr>
            <w:rStyle w:val="Collegamentoipertestuale"/>
            <w:rFonts w:ascii="Times" w:eastAsia="Times New Roman" w:hAnsi="Times"/>
            <w:color w:val="FF0000"/>
            <w:sz w:val="24"/>
            <w:szCs w:val="24"/>
          </w:rPr>
          <w:t>Elena Irrera</w:t>
        </w:r>
        <w:r w:rsidR="00F82EBD" w:rsidRPr="00F82EBD">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E14135" w:rsidRDefault="003865E4" w:rsidP="00E14135">
      <w:pPr>
        <w:pStyle w:val="Titolo2"/>
        <w:jc w:val="both"/>
        <w:rPr>
          <w:rFonts w:ascii="Times" w:eastAsia="Times New Roman" w:hAnsi="Times"/>
          <w:sz w:val="24"/>
          <w:szCs w:val="24"/>
        </w:rPr>
      </w:pPr>
      <w:hyperlink r:id="rId238" w:history="1">
        <w:r w:rsidR="00E14135" w:rsidRPr="00E14135">
          <w:rPr>
            <w:rStyle w:val="Collegamentoipertestuale"/>
            <w:rFonts w:ascii="Times" w:eastAsia="Times New Roman" w:hAnsi="Times"/>
            <w:color w:val="FF0000"/>
            <w:sz w:val="24"/>
            <w:szCs w:val="24"/>
          </w:rPr>
          <w:t>Elena Irrera</w:t>
        </w:r>
        <w:r w:rsidR="00E14135" w:rsidRPr="00E14135">
          <w:rPr>
            <w:rStyle w:val="Collegamentoipertestuale"/>
            <w:rFonts w:ascii="Times" w:eastAsia="Times New Roman" w:hAnsi="Times"/>
            <w:sz w:val="24"/>
            <w:szCs w:val="24"/>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E14135" w:rsidRDefault="00E14135" w:rsidP="00E14135"/>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3865E4" w:rsidP="009545F7">
      <w:pPr>
        <w:keepNext/>
        <w:keepLines/>
        <w:spacing w:before="200"/>
        <w:jc w:val="both"/>
        <w:outlineLvl w:val="1"/>
        <w:rPr>
          <w:rFonts w:ascii="Times" w:eastAsia="Times New Roman" w:hAnsi="Times" w:cstheme="majorBidi"/>
          <w:b/>
          <w:bCs/>
          <w:color w:val="4F81BD" w:themeColor="accent1"/>
        </w:rPr>
      </w:pPr>
      <w:hyperlink r:id="rId239" w:history="1">
        <w:r w:rsidR="00D46013" w:rsidRPr="00AD162B">
          <w:rPr>
            <w:rFonts w:ascii="Times" w:eastAsia="Times New Roman" w:hAnsi="Times" w:cstheme="majorBidi"/>
            <w:b/>
            <w:bCs/>
            <w:color w:val="FF0000"/>
            <w:u w:val="single"/>
          </w:rPr>
          <w:t>Philippe Jaccottet</w:t>
        </w:r>
        <w:r w:rsidR="00D46013" w:rsidRPr="00AD162B">
          <w:rPr>
            <w:rFonts w:ascii="Times" w:eastAsia="Times New Roman" w:hAnsi="Times" w:cstheme="majorBidi"/>
            <w:b/>
            <w:bCs/>
            <w:color w:val="0000FF"/>
            <w:u w:val="single"/>
          </w:rPr>
          <w:t xml:space="preserve"> – La pazienza che significa aver vissuto, aver pensato, aver “resistito”</w:t>
        </w:r>
      </w:hyperlink>
    </w:p>
    <w:p w14:paraId="2E2D8964" w14:textId="77777777" w:rsidR="00D2228E" w:rsidRPr="00AD162B" w:rsidRDefault="003865E4" w:rsidP="004F36D3">
      <w:pPr>
        <w:pStyle w:val="Titolo1"/>
        <w:jc w:val="both"/>
        <w:rPr>
          <w:rStyle w:val="Collegamentoipertestuale"/>
          <w:rFonts w:eastAsia="Times New Roman"/>
          <w:sz w:val="24"/>
          <w:szCs w:val="24"/>
        </w:rPr>
      </w:pPr>
      <w:hyperlink r:id="rId240" w:history="1">
        <w:r w:rsidR="00D2228E" w:rsidRPr="00AD162B">
          <w:rPr>
            <w:rStyle w:val="Collegamentoipertestuale"/>
            <w:rFonts w:eastAsia="Times New Roman"/>
            <w:color w:val="FF0000"/>
            <w:sz w:val="24"/>
            <w:szCs w:val="24"/>
          </w:rPr>
          <w:t>Werner Jaeger</w:t>
        </w:r>
        <w:r w:rsidR="00D2228E" w:rsidRPr="00AD162B">
          <w:rPr>
            <w:rStyle w:val="Collegamentoipertestuale"/>
            <w:rFonts w:eastAsia="Times New Roman"/>
            <w:sz w:val="24"/>
            <w:szCs w:val="24"/>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3865E4" w:rsidP="004F36D3">
      <w:pPr>
        <w:pStyle w:val="Titolo1"/>
        <w:jc w:val="both"/>
        <w:rPr>
          <w:rFonts w:eastAsia="Times New Roman"/>
          <w:sz w:val="24"/>
          <w:szCs w:val="24"/>
        </w:rPr>
      </w:pPr>
      <w:hyperlink r:id="rId241" w:history="1">
        <w:r w:rsidR="004F36D3" w:rsidRPr="00AD162B">
          <w:rPr>
            <w:rStyle w:val="Collegamentoipertestuale"/>
            <w:rFonts w:eastAsia="Times New Roman"/>
            <w:color w:val="FF0000"/>
            <w:sz w:val="24"/>
            <w:szCs w:val="24"/>
          </w:rPr>
          <w:t xml:space="preserve">Werner Jaeger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057E93A2" w14:textId="2285BDBB" w:rsidR="007663C7" w:rsidRDefault="003865E4" w:rsidP="004F36D3">
      <w:pPr>
        <w:pStyle w:val="Titolo1"/>
        <w:jc w:val="both"/>
        <w:rPr>
          <w:rStyle w:val="Collegamentoipertestuale"/>
          <w:rFonts w:eastAsia="Times New Roman"/>
          <w:sz w:val="24"/>
          <w:szCs w:val="24"/>
        </w:rPr>
      </w:pPr>
      <w:hyperlink r:id="rId242" w:history="1">
        <w:r w:rsidR="007663C7" w:rsidRPr="00AD162B">
          <w:rPr>
            <w:rStyle w:val="Collegamentoipertestuale"/>
            <w:rFonts w:eastAsia="Times New Roman"/>
            <w:color w:val="FF0000"/>
            <w:sz w:val="24"/>
            <w:szCs w:val="24"/>
          </w:rPr>
          <w:t xml:space="preserve">Eric Jarosinski </w:t>
        </w:r>
        <w:r w:rsidR="007663C7" w:rsidRPr="00AD162B">
          <w:rPr>
            <w:rStyle w:val="Collegamentoipertestuale"/>
            <w:rFonts w:eastAsia="Times New Roman"/>
            <w:sz w:val="24"/>
            <w:szCs w:val="24"/>
          </w:rPr>
          <w:t>– Per cambiare la realtà serve molto più che un “mi piace”</w:t>
        </w:r>
      </w:hyperlink>
    </w:p>
    <w:p w14:paraId="66147C7F" w14:textId="77777777" w:rsidR="00B34ABA" w:rsidRDefault="003865E4" w:rsidP="00B34ABA">
      <w:pPr>
        <w:pStyle w:val="Titolo2"/>
        <w:jc w:val="both"/>
        <w:rPr>
          <w:rStyle w:val="Collegamentoipertestuale"/>
          <w:rFonts w:ascii="Times" w:eastAsia="Times New Roman" w:hAnsi="Times"/>
          <w:sz w:val="24"/>
          <w:szCs w:val="24"/>
        </w:rPr>
      </w:pPr>
      <w:hyperlink r:id="rId243" w:history="1">
        <w:r w:rsidR="00B34ABA" w:rsidRPr="00B34ABA">
          <w:rPr>
            <w:rStyle w:val="Collegamentoipertestuale"/>
            <w:rFonts w:ascii="Times" w:eastAsia="Times New Roman" w:hAnsi="Times"/>
            <w:color w:val="FF0000"/>
            <w:sz w:val="24"/>
            <w:szCs w:val="24"/>
          </w:rPr>
          <w:t xml:space="preserve">Karl Jaspers </w:t>
        </w:r>
        <w:r w:rsidR="00B34ABA" w:rsidRPr="00B34ABA">
          <w:rPr>
            <w:rStyle w:val="Collegamentoipertestuale"/>
            <w:rFonts w:ascii="Times" w:eastAsia="Times New Roman" w:hAnsi="Times"/>
            <w:sz w:val="24"/>
            <w:szCs w:val="24"/>
          </w:rPr>
          <w:t>(1883-1969) – Solo attraverso la verità diveniamo liberi, la verità è la dignità dell’uomo.</w:t>
        </w:r>
      </w:hyperlink>
    </w:p>
    <w:p w14:paraId="1338761D" w14:textId="77777777" w:rsidR="00BC74E3" w:rsidRPr="00BC74E3" w:rsidRDefault="003865E4" w:rsidP="00BC74E3">
      <w:pPr>
        <w:pStyle w:val="Titolo2"/>
        <w:jc w:val="both"/>
        <w:rPr>
          <w:rFonts w:ascii="Times" w:eastAsia="Times New Roman" w:hAnsi="Times"/>
          <w:sz w:val="24"/>
          <w:szCs w:val="24"/>
        </w:rPr>
      </w:pPr>
      <w:hyperlink r:id="rId244" w:history="1">
        <w:r w:rsidR="00BC74E3" w:rsidRPr="00BC74E3">
          <w:rPr>
            <w:rStyle w:val="Collegamentoipertestuale"/>
            <w:rFonts w:ascii="Times" w:eastAsia="Times New Roman" w:hAnsi="Times"/>
            <w:color w:val="FF0000"/>
            <w:sz w:val="24"/>
            <w:szCs w:val="24"/>
          </w:rPr>
          <w:t>Karl Jaspers</w:t>
        </w:r>
        <w:r w:rsidR="00BC74E3" w:rsidRPr="00BC74E3">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63F254D0" w14:textId="7FCC6780" w:rsidR="007663C7" w:rsidRPr="00AD162B" w:rsidRDefault="003865E4" w:rsidP="00C52E7D">
      <w:pPr>
        <w:pStyle w:val="Titolo1"/>
        <w:jc w:val="both"/>
        <w:rPr>
          <w:rFonts w:eastAsia="Times New Roman"/>
          <w:sz w:val="24"/>
          <w:szCs w:val="24"/>
        </w:rPr>
      </w:pPr>
      <w:hyperlink r:id="rId245" w:history="1">
        <w:r w:rsidR="007663C7" w:rsidRPr="00AD162B">
          <w:rPr>
            <w:rStyle w:val="Collegamentoipertestuale"/>
            <w:rFonts w:eastAsia="Times New Roman"/>
            <w:color w:val="FF0000"/>
            <w:sz w:val="24"/>
            <w:szCs w:val="24"/>
          </w:rPr>
          <w:t>Carl Gustav Jung</w:t>
        </w:r>
        <w:r w:rsidR="007663C7" w:rsidRPr="00AD162B">
          <w:rPr>
            <w:rStyle w:val="Collegamentoipertestuale"/>
            <w:rFonts w:eastAsia="Times New Roman"/>
            <w:sz w:val="24"/>
            <w:szCs w:val="24"/>
          </w:rPr>
          <w:t xml:space="preserve"> (1875-1965) – Alla resa dei conti il fattore decisivo è sempre la coscienza</w:t>
        </w:r>
      </w:hyperlink>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3865E4" w:rsidP="006B1F73">
      <w:pPr>
        <w:pStyle w:val="Titolo1"/>
        <w:jc w:val="both"/>
        <w:rPr>
          <w:rStyle w:val="Collegamentoipertestuale"/>
          <w:rFonts w:eastAsia="Times New Roman"/>
          <w:sz w:val="24"/>
          <w:szCs w:val="24"/>
        </w:rPr>
      </w:pPr>
      <w:hyperlink r:id="rId246" w:history="1">
        <w:r w:rsidR="003F4028" w:rsidRPr="00AD162B">
          <w:rPr>
            <w:rStyle w:val="Collegamentoipertestuale"/>
            <w:rFonts w:eastAsia="Times New Roman"/>
            <w:color w:val="FF0000"/>
            <w:sz w:val="24"/>
            <w:szCs w:val="24"/>
          </w:rPr>
          <w:t xml:space="preserve">Okakura Kakuzō </w:t>
        </w:r>
        <w:r w:rsidR="003F4028" w:rsidRPr="00AD162B">
          <w:rPr>
            <w:rStyle w:val="Collegamentoipertestuale"/>
            <w:rFonts w:eastAsia="Times New Roman"/>
            <w:sz w:val="24"/>
            <w:szCs w:val="24"/>
          </w:rPr>
          <w:t>(1863-1913) – Il dono della prima ghirlanda. Ci vantiamo di aver conquistato la materia, dimenticando che è stata questa a ridurci in schiavitù</w:t>
        </w:r>
      </w:hyperlink>
    </w:p>
    <w:p w14:paraId="707223D9" w14:textId="77777777" w:rsidR="006B1F73" w:rsidRDefault="003865E4" w:rsidP="006B1F73">
      <w:pPr>
        <w:pStyle w:val="Titolo1"/>
        <w:jc w:val="both"/>
        <w:rPr>
          <w:rStyle w:val="Collegamentoipertestuale"/>
          <w:rFonts w:eastAsia="Times New Roman"/>
          <w:sz w:val="24"/>
          <w:szCs w:val="24"/>
        </w:rPr>
      </w:pPr>
      <w:hyperlink r:id="rId247"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  – Nell’uomo esiste un tribunale interno: è la coscienza. Egli può magari cadere in un grado tale d’abbiezione da non prestare più alcuna attenzione a questa voce, ma non può evitare di udirla</w:t>
        </w:r>
      </w:hyperlink>
    </w:p>
    <w:p w14:paraId="6A6D40BB" w14:textId="77777777" w:rsidR="008E4181" w:rsidRPr="008E4181" w:rsidRDefault="003865E4" w:rsidP="008E4181">
      <w:pPr>
        <w:keepNext/>
        <w:keepLines/>
        <w:spacing w:before="200"/>
        <w:jc w:val="both"/>
        <w:outlineLvl w:val="1"/>
        <w:rPr>
          <w:rFonts w:ascii="Times" w:eastAsia="Times New Roman" w:hAnsi="Times" w:cstheme="majorBidi"/>
          <w:b/>
          <w:bCs/>
          <w:color w:val="4F81BD" w:themeColor="accent1"/>
        </w:rPr>
      </w:pPr>
      <w:hyperlink r:id="rId248" w:history="1">
        <w:r w:rsidR="008E4181" w:rsidRPr="008E4181">
          <w:rPr>
            <w:rFonts w:ascii="Times" w:eastAsia="Times New Roman" w:hAnsi="Times" w:cstheme="majorBidi"/>
            <w:b/>
            <w:bCs/>
            <w:color w:val="FF0000"/>
            <w:u w:val="single"/>
          </w:rPr>
          <w:t xml:space="preserve">Konstantinos Petrou Kavafis </w:t>
        </w:r>
        <w:r w:rsidR="008E4181" w:rsidRPr="008E4181">
          <w:rPr>
            <w:rFonts w:ascii="Times" w:eastAsia="Times New Roman" w:hAnsi="Times" w:cstheme="majorBidi"/>
            <w:b/>
            <w:bCs/>
            <w:color w:val="0000FF"/>
            <w:u w:val="single"/>
          </w:rPr>
          <w:t>(1863-1933) – Non facciamo della vita una stucchevole estranea</w:t>
        </w:r>
      </w:hyperlink>
    </w:p>
    <w:p w14:paraId="62ECC97A" w14:textId="56007707" w:rsidR="003F4028" w:rsidRPr="00AD162B" w:rsidRDefault="003865E4" w:rsidP="005F2D5E">
      <w:pPr>
        <w:pStyle w:val="Titolo1"/>
        <w:jc w:val="both"/>
        <w:rPr>
          <w:rStyle w:val="Collegamentoipertestuale"/>
          <w:rFonts w:eastAsia="Times New Roman"/>
          <w:sz w:val="24"/>
          <w:szCs w:val="24"/>
        </w:rPr>
      </w:pPr>
      <w:hyperlink r:id="rId249" w:history="1">
        <w:r w:rsidR="003F4028" w:rsidRPr="00AD162B">
          <w:rPr>
            <w:rStyle w:val="Collegamentoipertestuale"/>
            <w:rFonts w:eastAsia="Times New Roman"/>
            <w:color w:val="FF0000"/>
            <w:sz w:val="24"/>
            <w:szCs w:val="24"/>
          </w:rPr>
          <w:t>Nikos Kazantzakis</w:t>
        </w:r>
        <w:r w:rsidR="003F4028" w:rsidRPr="00AD162B">
          <w:rPr>
            <w:rStyle w:val="Collegamentoipertestuale"/>
            <w:rFonts w:eastAsia="Times New Roman"/>
            <w:sz w:val="24"/>
            <w:szCs w:val="24"/>
          </w:rPr>
          <w:t xml:space="preserve"> – Con Zorba il greco: la naturalezza creativa, che si rinnova ogni mattino</w:t>
        </w:r>
      </w:hyperlink>
    </w:p>
    <w:p w14:paraId="1A9E5DD0" w14:textId="77777777" w:rsidR="00226765" w:rsidRPr="00AD162B" w:rsidRDefault="003865E4" w:rsidP="00226765">
      <w:pPr>
        <w:pStyle w:val="Titolo2"/>
        <w:jc w:val="both"/>
        <w:rPr>
          <w:rFonts w:ascii="Times" w:eastAsia="Times New Roman" w:hAnsi="Times"/>
          <w:sz w:val="24"/>
          <w:szCs w:val="24"/>
        </w:rPr>
      </w:pPr>
      <w:hyperlink r:id="rId250"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possibilità</w:t>
        </w:r>
      </w:hyperlink>
    </w:p>
    <w:p w14:paraId="3BB99F4E" w14:textId="77777777" w:rsidR="00F40EAC" w:rsidRPr="00AD162B" w:rsidRDefault="003865E4" w:rsidP="005F2D5E">
      <w:pPr>
        <w:pStyle w:val="Titolo1"/>
        <w:jc w:val="both"/>
        <w:rPr>
          <w:rStyle w:val="Collegamentoipertestuale"/>
          <w:rFonts w:eastAsia="Times New Roman"/>
          <w:sz w:val="24"/>
          <w:szCs w:val="24"/>
        </w:rPr>
      </w:pPr>
      <w:hyperlink r:id="rId251"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veicolare in alto, portare più in su.</w:t>
        </w:r>
      </w:hyperlink>
    </w:p>
    <w:p w14:paraId="33B26B93" w14:textId="77777777" w:rsidR="000B3CBC" w:rsidRPr="00AD162B" w:rsidRDefault="003865E4" w:rsidP="000B3CBC">
      <w:pPr>
        <w:keepNext/>
        <w:keepLines/>
        <w:spacing w:before="200"/>
        <w:jc w:val="both"/>
        <w:outlineLvl w:val="1"/>
        <w:rPr>
          <w:rFonts w:ascii="Times" w:eastAsia="Times New Roman" w:hAnsi="Times" w:cstheme="majorBidi"/>
          <w:b/>
          <w:bCs/>
          <w:color w:val="4F81BD" w:themeColor="accent1"/>
        </w:rPr>
      </w:pPr>
      <w:hyperlink r:id="rId252"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(1777-1811) – Nulla può essere più triste e inquietante di questa posizione nel mondo: l’unica scintilla di vita nel vasto dominio della morte</w:t>
        </w:r>
      </w:hyperlink>
    </w:p>
    <w:p w14:paraId="3D713F19" w14:textId="77777777" w:rsidR="005F2D5E" w:rsidRPr="00AD162B" w:rsidRDefault="003865E4" w:rsidP="005F2D5E">
      <w:pPr>
        <w:pStyle w:val="Titolo1"/>
        <w:jc w:val="both"/>
        <w:rPr>
          <w:rFonts w:eastAsia="Times New Roman"/>
          <w:sz w:val="24"/>
          <w:szCs w:val="24"/>
        </w:rPr>
      </w:pPr>
      <w:hyperlink r:id="rId253" w:history="1">
        <w:r w:rsidR="005F2D5E" w:rsidRPr="00AD162B">
          <w:rPr>
            <w:rStyle w:val="Collegamentoipertestuale"/>
            <w:rFonts w:eastAsia="Times New Roman"/>
            <w:color w:val="FF0000"/>
            <w:sz w:val="24"/>
            <w:szCs w:val="24"/>
          </w:rPr>
          <w:t xml:space="preserve">Andrzej Kobyliński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Default="003865E4" w:rsidP="005F2D5E">
      <w:pPr>
        <w:pStyle w:val="Titolo1"/>
        <w:jc w:val="both"/>
        <w:rPr>
          <w:rStyle w:val="Collegamentoipertestuale"/>
          <w:rFonts w:eastAsia="Times New Roman"/>
          <w:sz w:val="24"/>
          <w:szCs w:val="24"/>
        </w:rPr>
      </w:pPr>
      <w:hyperlink r:id="rId254"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064B5266" w14:textId="77777777" w:rsidR="00DC4C3E" w:rsidRPr="00DC4C3E" w:rsidRDefault="003865E4" w:rsidP="00DC4C3E">
      <w:pPr>
        <w:pStyle w:val="Titolo2"/>
        <w:jc w:val="both"/>
        <w:rPr>
          <w:rFonts w:ascii="Times" w:eastAsia="Times New Roman" w:hAnsi="Times"/>
          <w:sz w:val="24"/>
          <w:szCs w:val="24"/>
        </w:rPr>
      </w:pPr>
      <w:hyperlink r:id="rId255" w:history="1">
        <w:r w:rsidR="00DC4C3E" w:rsidRPr="00DC4C3E">
          <w:rPr>
            <w:rStyle w:val="Collegamentoipertestuale"/>
            <w:rFonts w:ascii="Times" w:eastAsia="Times New Roman" w:hAnsi="Times"/>
            <w:color w:val="FF0000"/>
            <w:sz w:val="24"/>
            <w:szCs w:val="24"/>
          </w:rPr>
          <w:t xml:space="preserve">Karel Kosík </w:t>
        </w:r>
        <w:r w:rsidR="00DC4C3E" w:rsidRPr="00DC4C3E">
          <w:rPr>
            <w:rStyle w:val="Collegamentoipertestuale"/>
            <w:rFonts w:ascii="Times" w:eastAsia="Times New Roman" w:hAnsi="Times"/>
            <w:sz w:val="24"/>
            <w:szCs w:val="24"/>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30FA43A2" w14:textId="6AE33D2E" w:rsidR="003F4028" w:rsidRPr="00AD162B" w:rsidRDefault="003865E4" w:rsidP="007F4DF8">
      <w:pPr>
        <w:pStyle w:val="Titolo1"/>
        <w:jc w:val="both"/>
        <w:rPr>
          <w:rFonts w:eastAsia="Times New Roman"/>
          <w:sz w:val="24"/>
          <w:szCs w:val="24"/>
        </w:rPr>
      </w:pPr>
      <w:hyperlink r:id="rId256" w:history="1">
        <w:r w:rsidR="003F4028" w:rsidRPr="00AD162B">
          <w:rPr>
            <w:rStyle w:val="Collegamentoipertestuale"/>
            <w:rFonts w:eastAsia="Times New Roman"/>
            <w:color w:val="FF0000"/>
            <w:sz w:val="24"/>
            <w:szCs w:val="24"/>
          </w:rPr>
          <w:t>Jddu Krishnamurti</w:t>
        </w:r>
        <w:r w:rsidR="003F4028" w:rsidRPr="00AD162B">
          <w:rPr>
            <w:rStyle w:val="Collegamentoipertestuale"/>
            <w:rFonts w:eastAsia="Times New Roman"/>
            <w:sz w:val="24"/>
            <w:szCs w:val="24"/>
          </w:rPr>
          <w:t xml:space="preserve"> (1895-1986) – Gli uomini che non sanno lavorano per ricercare ricchezza e potere</w:t>
        </w:r>
      </w:hyperlink>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3865E4" w:rsidP="00321CB0">
      <w:pPr>
        <w:pStyle w:val="Titolo1"/>
        <w:jc w:val="both"/>
        <w:rPr>
          <w:rStyle w:val="Collegamentoipertestuale"/>
          <w:rFonts w:eastAsia="Times New Roman"/>
          <w:sz w:val="24"/>
          <w:szCs w:val="24"/>
        </w:rPr>
      </w:pPr>
      <w:hyperlink r:id="rId257" w:history="1">
        <w:r w:rsidR="00AE685C" w:rsidRPr="00AD162B">
          <w:rPr>
            <w:rStyle w:val="Collegamentoipertestuale"/>
            <w:rFonts w:eastAsia="Times New Roman"/>
            <w:color w:val="FF0000"/>
            <w:sz w:val="24"/>
            <w:szCs w:val="24"/>
          </w:rPr>
          <w:t>Etienne de La Boétie</w:t>
        </w:r>
        <w:r w:rsidR="00AE685C" w:rsidRPr="00AD162B">
          <w:rPr>
            <w:rStyle w:val="Collegamentoipertestuale"/>
            <w:rFonts w:eastAsia="Times New Roman"/>
            <w:sz w:val="24"/>
            <w:szCs w:val="24"/>
          </w:rPr>
          <w:t xml:space="preserve"> (1530-1563) – Della servitù volontaria</w:t>
        </w:r>
      </w:hyperlink>
    </w:p>
    <w:p w14:paraId="20FF09EC" w14:textId="77777777" w:rsidR="00067AC0" w:rsidRPr="00AD162B" w:rsidRDefault="003865E4" w:rsidP="00067AC0">
      <w:pPr>
        <w:keepNext/>
        <w:keepLines/>
        <w:spacing w:before="200"/>
        <w:jc w:val="both"/>
        <w:outlineLvl w:val="1"/>
        <w:rPr>
          <w:rFonts w:ascii="Times" w:eastAsia="Times New Roman" w:hAnsi="Times" w:cstheme="majorBidi"/>
          <w:b/>
          <w:bCs/>
          <w:color w:val="4F81BD" w:themeColor="accent1"/>
        </w:rPr>
      </w:pPr>
      <w:hyperlink r:id="rId258" w:history="1">
        <w:r w:rsidR="00067AC0" w:rsidRPr="00AD162B">
          <w:rPr>
            <w:rFonts w:ascii="Times" w:eastAsia="Times New Roman" w:hAnsi="Times" w:cstheme="majorBidi"/>
            <w:b/>
            <w:bCs/>
            <w:color w:val="FF0000"/>
            <w:u w:val="single"/>
          </w:rPr>
          <w:t>Ronald D. Laing</w:t>
        </w:r>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28A9E2F8" w14:textId="77777777" w:rsidR="00321CB0" w:rsidRDefault="003865E4" w:rsidP="00321CB0">
      <w:pPr>
        <w:pStyle w:val="Titolo1"/>
        <w:jc w:val="both"/>
        <w:rPr>
          <w:rStyle w:val="Collegamentoipertestuale"/>
          <w:rFonts w:eastAsia="Times New Roman"/>
          <w:sz w:val="24"/>
          <w:szCs w:val="24"/>
        </w:rPr>
      </w:pPr>
      <w:hyperlink r:id="rId259"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denaro</w:t>
        </w:r>
      </w:hyperlink>
    </w:p>
    <w:p w14:paraId="45B76C22" w14:textId="77777777" w:rsidR="001C168F" w:rsidRPr="001C168F" w:rsidRDefault="003865E4" w:rsidP="001C168F">
      <w:pPr>
        <w:keepNext/>
        <w:keepLines/>
        <w:spacing w:before="200"/>
        <w:jc w:val="both"/>
        <w:outlineLvl w:val="1"/>
        <w:rPr>
          <w:rFonts w:ascii="Times" w:eastAsia="Times New Roman" w:hAnsi="Times" w:cstheme="majorBidi"/>
          <w:b/>
          <w:bCs/>
          <w:color w:val="4F81BD" w:themeColor="accent1"/>
        </w:rPr>
      </w:pPr>
      <w:hyperlink r:id="rId260" w:history="1">
        <w:r w:rsidR="001C168F" w:rsidRPr="001C168F">
          <w:rPr>
            <w:rFonts w:ascii="Times" w:eastAsia="Times New Roman" w:hAnsi="Times" w:cstheme="majorBidi"/>
            <w:b/>
            <w:bCs/>
            <w:color w:val="FF0000"/>
            <w:u w:val="single"/>
          </w:rPr>
          <w:t>David Le Breton</w:t>
        </w:r>
        <w:r w:rsidR="001C168F" w:rsidRPr="001C168F">
          <w:rPr>
            <w:rFonts w:ascii="Times" w:eastAsia="Times New Roman" w:hAnsi="Times" w:cstheme="majorBidi"/>
            <w:b/>
            <w:bCs/>
            <w:color w:val="0000FF"/>
            <w:u w:val="single"/>
          </w:rPr>
          <w:t xml:space="preserve"> – La carezza è il tentativo di abolire la distanza avvicinandosi all’altro in una reciprocità che si vuole immediata. La carezza non è un semplice sfiorare: ma un foggiare.</w:t>
        </w:r>
      </w:hyperlink>
    </w:p>
    <w:p w14:paraId="1B7E36B5" w14:textId="13F89255" w:rsidR="00AE685C" w:rsidRPr="00AD162B" w:rsidRDefault="003865E4" w:rsidP="00321CB0">
      <w:pPr>
        <w:pStyle w:val="Titolo1"/>
        <w:jc w:val="both"/>
        <w:rPr>
          <w:rStyle w:val="Collegamentoipertestuale"/>
          <w:rFonts w:eastAsia="Times New Roman"/>
          <w:sz w:val="24"/>
          <w:szCs w:val="24"/>
        </w:rPr>
      </w:pPr>
      <w:hyperlink r:id="rId261"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scrivere</w:t>
        </w:r>
      </w:hyperlink>
    </w:p>
    <w:p w14:paraId="51EA6970" w14:textId="77777777" w:rsidR="00450579" w:rsidRDefault="003865E4" w:rsidP="00321CB0">
      <w:pPr>
        <w:pStyle w:val="Titolo1"/>
        <w:jc w:val="both"/>
        <w:rPr>
          <w:rStyle w:val="Collegamentoipertestuale"/>
          <w:rFonts w:eastAsia="Times New Roman"/>
          <w:sz w:val="24"/>
          <w:szCs w:val="24"/>
        </w:rPr>
      </w:pPr>
      <w:hyperlink r:id="rId262"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Default="003865E4" w:rsidP="008A48D2">
      <w:pPr>
        <w:pStyle w:val="Titolo2"/>
        <w:jc w:val="both"/>
        <w:rPr>
          <w:rStyle w:val="Collegamentoipertestuale"/>
          <w:rFonts w:ascii="Times" w:eastAsia="Times New Roman" w:hAnsi="Times"/>
          <w:sz w:val="24"/>
          <w:szCs w:val="24"/>
        </w:rPr>
      </w:pPr>
      <w:hyperlink r:id="rId263"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non è che la perfezione, il compimento della vita.</w:t>
        </w:r>
      </w:hyperlink>
    </w:p>
    <w:p w14:paraId="52D2E28F" w14:textId="77777777" w:rsidR="00865BB2" w:rsidRPr="00496203" w:rsidRDefault="003865E4" w:rsidP="00496203">
      <w:pPr>
        <w:pStyle w:val="Titolo2"/>
        <w:jc w:val="both"/>
        <w:rPr>
          <w:rFonts w:ascii="Times" w:eastAsia="Times New Roman" w:hAnsi="Times"/>
          <w:sz w:val="24"/>
          <w:szCs w:val="24"/>
        </w:rPr>
      </w:pPr>
      <w:hyperlink r:id="rId264"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possono aggiungere un filo alla trama brevissima della vita, accrescendo la nostra vitalità.</w:t>
        </w:r>
      </w:hyperlink>
    </w:p>
    <w:p w14:paraId="54057A85" w14:textId="42128D9D" w:rsidR="00AE685C" w:rsidRPr="00AD162B" w:rsidRDefault="003865E4" w:rsidP="00450579">
      <w:pPr>
        <w:pStyle w:val="Titolo1"/>
        <w:jc w:val="both"/>
        <w:rPr>
          <w:rFonts w:eastAsia="Times New Roman"/>
          <w:sz w:val="24"/>
          <w:szCs w:val="24"/>
        </w:rPr>
      </w:pPr>
      <w:hyperlink r:id="rId265" w:history="1">
        <w:r w:rsidR="00AE685C" w:rsidRPr="00AD162B">
          <w:rPr>
            <w:rStyle w:val="Collegamentoipertestuale"/>
            <w:rFonts w:eastAsia="Times New Roman"/>
            <w:color w:val="FF0000"/>
            <w:sz w:val="24"/>
            <w:szCs w:val="24"/>
          </w:rPr>
          <w:t>Mario Vargas Llosa</w:t>
        </w:r>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3865E4" w:rsidP="00450579">
      <w:pPr>
        <w:pStyle w:val="Titolo1"/>
        <w:jc w:val="both"/>
        <w:rPr>
          <w:rFonts w:eastAsia="Times New Roman"/>
          <w:sz w:val="24"/>
          <w:szCs w:val="24"/>
        </w:rPr>
      </w:pPr>
      <w:hyperlink r:id="rId266" w:history="1">
        <w:r w:rsidR="00AE685C" w:rsidRPr="00AD162B">
          <w:rPr>
            <w:rStyle w:val="Collegamentoipertestuale"/>
            <w:rFonts w:eastAsia="Times New Roman"/>
            <w:sz w:val="24"/>
            <w:szCs w:val="24"/>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3865E4" w:rsidP="00813E01">
      <w:pPr>
        <w:pStyle w:val="Titolo1"/>
        <w:jc w:val="both"/>
        <w:rPr>
          <w:rFonts w:eastAsia="Times New Roman"/>
          <w:sz w:val="24"/>
          <w:szCs w:val="24"/>
        </w:rPr>
      </w:pPr>
      <w:hyperlink r:id="rId267"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3865E4" w:rsidP="00813E01">
      <w:pPr>
        <w:pStyle w:val="Titolo1"/>
        <w:jc w:val="both"/>
        <w:rPr>
          <w:rStyle w:val="Collegamentoipertestuale"/>
          <w:rFonts w:eastAsia="Times New Roman"/>
          <w:sz w:val="24"/>
          <w:szCs w:val="24"/>
        </w:rPr>
      </w:pPr>
      <w:hyperlink r:id="rId268" w:history="1">
        <w:r w:rsidR="00AE685C" w:rsidRPr="00AD162B">
          <w:rPr>
            <w:rStyle w:val="Collegamentoipertestuale"/>
            <w:rFonts w:eastAsia="Times New Roman"/>
            <w:color w:val="FF0000"/>
            <w:sz w:val="24"/>
            <w:szCs w:val="24"/>
          </w:rPr>
          <w:t>Claude Lévi-Strauss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3865E4" w:rsidP="005A6A29">
      <w:pPr>
        <w:pStyle w:val="Titolo1"/>
        <w:jc w:val="both"/>
        <w:rPr>
          <w:rFonts w:eastAsia="Times New Roman"/>
          <w:sz w:val="24"/>
          <w:szCs w:val="24"/>
        </w:rPr>
      </w:pPr>
      <w:hyperlink r:id="rId269" w:history="1">
        <w:r w:rsidR="00813E01" w:rsidRPr="00AD162B">
          <w:rPr>
            <w:rStyle w:val="Collegamentoipertestuale"/>
            <w:rFonts w:eastAsia="Times New Roman"/>
            <w:color w:val="FF0000"/>
            <w:sz w:val="24"/>
            <w:szCs w:val="24"/>
          </w:rPr>
          <w:t>David Lifodi</w:t>
        </w:r>
        <w:r w:rsidR="00813E01" w:rsidRPr="00AD162B">
          <w:rPr>
            <w:rStyle w:val="Collegamentoipertestuale"/>
            <w:rFonts w:eastAsia="Times New Roman"/>
            <w:sz w:val="24"/>
            <w:szCs w:val="24"/>
          </w:rPr>
          <w:t xml:space="preserve"> – Il grido è già un coro: in Argentina libera Milagro Sala</w:t>
        </w:r>
      </w:hyperlink>
    </w:p>
    <w:p w14:paraId="6C1FAE7D" w14:textId="28FD05D3" w:rsidR="00AE685C" w:rsidRPr="00AD162B" w:rsidRDefault="003865E4" w:rsidP="005A6A29">
      <w:pPr>
        <w:pStyle w:val="Titolo1"/>
        <w:jc w:val="both"/>
        <w:rPr>
          <w:rStyle w:val="Collegamentoipertestuale"/>
          <w:rFonts w:eastAsia="Times New Roman"/>
          <w:sz w:val="24"/>
          <w:szCs w:val="24"/>
        </w:rPr>
      </w:pPr>
      <w:hyperlink r:id="rId270" w:history="1">
        <w:r w:rsidR="00AE685C" w:rsidRPr="00AD162B">
          <w:rPr>
            <w:rStyle w:val="Collegamentoipertestuale"/>
            <w:rFonts w:eastAsia="Times New Roman"/>
            <w:color w:val="FF0000"/>
            <w:sz w:val="24"/>
            <w:szCs w:val="24"/>
          </w:rPr>
          <w:t>Jean-Etienne Liotard</w:t>
        </w:r>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3865E4" w:rsidP="005A6A29">
      <w:pPr>
        <w:pStyle w:val="Titolo1"/>
        <w:jc w:val="both"/>
        <w:rPr>
          <w:rFonts w:eastAsia="Times New Roman"/>
          <w:sz w:val="24"/>
          <w:szCs w:val="24"/>
        </w:rPr>
      </w:pPr>
      <w:hyperlink r:id="rId271"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sapremo meglio che cosa intraprendere con qualche speranza di successo</w:t>
        </w:r>
      </w:hyperlink>
    </w:p>
    <w:p w14:paraId="1675EEEB" w14:textId="0DD53A36" w:rsidR="00AE685C" w:rsidRPr="00AD162B" w:rsidRDefault="003865E4" w:rsidP="005A6A29">
      <w:pPr>
        <w:pStyle w:val="Titolo1"/>
        <w:jc w:val="both"/>
        <w:rPr>
          <w:rStyle w:val="Collegamentoipertestuale"/>
          <w:rFonts w:eastAsia="Times New Roman"/>
          <w:sz w:val="24"/>
          <w:szCs w:val="24"/>
        </w:rPr>
      </w:pPr>
      <w:hyperlink r:id="rId272"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AD162B" w:rsidRDefault="003865E4" w:rsidP="00813E01">
      <w:pPr>
        <w:pStyle w:val="Titolo1"/>
        <w:jc w:val="both"/>
        <w:rPr>
          <w:rStyle w:val="Collegamentoipertestuale"/>
          <w:rFonts w:eastAsia="Times New Roman"/>
          <w:sz w:val="24"/>
          <w:szCs w:val="24"/>
        </w:rPr>
      </w:pPr>
      <w:hyperlink r:id="rId273"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AD162B" w:rsidRDefault="003865E4" w:rsidP="00EB6EDD">
      <w:pPr>
        <w:pStyle w:val="Titolo1"/>
        <w:jc w:val="both"/>
        <w:rPr>
          <w:rFonts w:eastAsia="Times New Roman"/>
          <w:sz w:val="24"/>
          <w:szCs w:val="24"/>
        </w:rPr>
      </w:pPr>
      <w:hyperlink r:id="rId274"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455B6A70" w14:textId="4826D2D4" w:rsidR="00AE685C" w:rsidRDefault="003865E4" w:rsidP="00EB6EDD">
      <w:pPr>
        <w:pStyle w:val="Titolo1"/>
        <w:jc w:val="both"/>
        <w:rPr>
          <w:rStyle w:val="Collegamentoipertestuale"/>
          <w:rFonts w:eastAsia="Times New Roman"/>
          <w:sz w:val="24"/>
          <w:szCs w:val="24"/>
        </w:rPr>
      </w:pPr>
      <w:hyperlink r:id="rId275" w:history="1">
        <w:r w:rsidR="00AE685C" w:rsidRPr="00AD162B">
          <w:rPr>
            <w:rStyle w:val="Collegamentoipertestuale"/>
            <w:rFonts w:eastAsia="Times New Roman"/>
            <w:color w:val="FF0000"/>
            <w:sz w:val="24"/>
            <w:szCs w:val="24"/>
          </w:rPr>
          <w:t>Franco Lorenzoni</w:t>
        </w:r>
        <w:r w:rsidR="00AE685C" w:rsidRPr="00AD162B">
          <w:rPr>
            <w:rStyle w:val="Collegamentoipertestuale"/>
            <w:rFonts w:eastAsia="Times New Roman"/>
            <w:sz w:val="24"/>
            <w:szCs w:val="24"/>
          </w:rPr>
          <w:t>, «I bambini pensano grande», Sellerio, 2014: «Tra le tante culture che ci sono al mondo, io credo che esista anche la cultura infantile»</w:t>
        </w:r>
      </w:hyperlink>
    </w:p>
    <w:p w14:paraId="7D675FDB" w14:textId="77777777" w:rsidR="00AA7DB6" w:rsidRPr="00AA7DB6" w:rsidRDefault="003865E4" w:rsidP="00AA7DB6">
      <w:pPr>
        <w:keepNext/>
        <w:keepLines/>
        <w:spacing w:before="200"/>
        <w:jc w:val="both"/>
        <w:outlineLvl w:val="1"/>
        <w:rPr>
          <w:rFonts w:ascii="Times" w:eastAsia="Times New Roman" w:hAnsi="Times" w:cstheme="majorBidi"/>
          <w:b/>
          <w:bCs/>
          <w:color w:val="4F81BD" w:themeColor="accent1"/>
        </w:rPr>
      </w:pPr>
      <w:hyperlink r:id="rId276" w:history="1">
        <w:r w:rsidR="00AA7DB6" w:rsidRPr="00AA7DB6">
          <w:rPr>
            <w:rFonts w:ascii="Times" w:eastAsia="Times New Roman" w:hAnsi="Times" w:cstheme="majorBidi"/>
            <w:b/>
            <w:bCs/>
            <w:color w:val="FF0000"/>
            <w:u w:val="single"/>
          </w:rPr>
          <w:t>Johannes Baptist Lotz</w:t>
        </w:r>
        <w:r w:rsidR="00AA7DB6" w:rsidRPr="00AA7DB6">
          <w:rPr>
            <w:rFonts w:ascii="Times" w:eastAsia="Times New Roman" w:hAnsi="Times" w:cstheme="majorBidi"/>
            <w:b/>
            <w:bCs/>
            <w:color w:val="0000FF"/>
            <w:u w:val="single"/>
          </w:rPr>
          <w:t xml:space="preserve"> (1903-1992) – La solitudine è esperienza dell’uomo in quanto uomo</w:t>
        </w:r>
      </w:hyperlink>
    </w:p>
    <w:p w14:paraId="5F0F25F3" w14:textId="1472E51C" w:rsidR="00AE685C" w:rsidRPr="00AD162B" w:rsidRDefault="003865E4" w:rsidP="00C52E7D">
      <w:pPr>
        <w:pStyle w:val="Titolo1"/>
        <w:jc w:val="both"/>
        <w:rPr>
          <w:rFonts w:eastAsia="Times New Roman"/>
          <w:sz w:val="24"/>
          <w:szCs w:val="24"/>
        </w:rPr>
      </w:pPr>
      <w:hyperlink r:id="rId277" w:history="1">
        <w:r w:rsidR="00AE685C" w:rsidRPr="00AD162B">
          <w:rPr>
            <w:rStyle w:val="Collegamentoipertestuale"/>
            <w:rFonts w:eastAsia="Times New Roman"/>
            <w:color w:val="FF0000"/>
            <w:sz w:val="24"/>
            <w:szCs w:val="24"/>
          </w:rPr>
          <w:t>Michael Löwy</w:t>
        </w:r>
        <w:r w:rsidR="00AE685C" w:rsidRPr="00AD162B">
          <w:rPr>
            <w:rStyle w:val="Collegamentoipertestuale"/>
            <w:rFonts w:eastAsia="Times New Roman"/>
            <w:sz w:val="24"/>
            <w:szCs w:val="24"/>
          </w:rPr>
          <w:t>, «Walter Benjamin. Esthétique et politique de l’émancipation», L’Harmattan, Paris, 2014</w:t>
        </w:r>
      </w:hyperlink>
    </w:p>
    <w:p w14:paraId="301E8E1C" w14:textId="50775313" w:rsidR="00990B6E" w:rsidRPr="00AD162B" w:rsidRDefault="003865E4" w:rsidP="00990B6E">
      <w:pPr>
        <w:pStyle w:val="Titolo1"/>
        <w:jc w:val="both"/>
        <w:rPr>
          <w:rFonts w:eastAsia="Times New Roman"/>
          <w:color w:val="0000FF"/>
          <w:sz w:val="24"/>
          <w:szCs w:val="24"/>
          <w:u w:val="single"/>
        </w:rPr>
      </w:pPr>
      <w:hyperlink r:id="rId278"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Default="003865E4" w:rsidP="00990B6E">
      <w:pPr>
        <w:pStyle w:val="Titolo1"/>
        <w:jc w:val="both"/>
        <w:rPr>
          <w:rStyle w:val="Collegamentoipertestuale"/>
          <w:rFonts w:eastAsia="Times New Roman"/>
          <w:sz w:val="24"/>
          <w:szCs w:val="24"/>
        </w:rPr>
      </w:pPr>
      <w:hyperlink r:id="rId279"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Grecchi.</w:t>
        </w:r>
      </w:hyperlink>
    </w:p>
    <w:p w14:paraId="5B42E080" w14:textId="77777777" w:rsidR="00894585" w:rsidRPr="00894585" w:rsidRDefault="003865E4" w:rsidP="00894585">
      <w:pPr>
        <w:pStyle w:val="Titolo2"/>
        <w:jc w:val="both"/>
        <w:rPr>
          <w:rFonts w:ascii="Times" w:eastAsia="Times New Roman" w:hAnsi="Times"/>
          <w:sz w:val="24"/>
          <w:szCs w:val="24"/>
        </w:rPr>
      </w:pPr>
      <w:hyperlink r:id="rId280" w:history="1">
        <w:r w:rsidR="00894585" w:rsidRPr="00894585">
          <w:rPr>
            <w:rStyle w:val="Collegamentoipertestuale"/>
            <w:rFonts w:ascii="Times" w:eastAsia="Times New Roman" w:hAnsi="Times"/>
            <w:color w:val="FF0000"/>
            <w:sz w:val="24"/>
            <w:szCs w:val="24"/>
          </w:rPr>
          <w:t>Claudio Lucchini</w:t>
        </w:r>
        <w:r w:rsidR="00894585" w:rsidRPr="00894585">
          <w:rPr>
            <w:rStyle w:val="Collegamentoipertestuale"/>
            <w:rFonts w:ascii="Times" w:eastAsia="Times New Roman" w:hAnsi="Times"/>
            <w:sz w:val="24"/>
            <w:szCs w:val="24"/>
          </w:rPr>
          <w:t xml:space="preserve"> – La progettualità comunista tra utopia concreta e necessità di funzionamento quotidiano.</w:t>
        </w:r>
      </w:hyperlink>
    </w:p>
    <w:p w14:paraId="0CBACD62" w14:textId="7A5B37AD" w:rsidR="00990B6E" w:rsidRPr="00AD162B" w:rsidRDefault="003865E4" w:rsidP="00990B6E">
      <w:pPr>
        <w:pStyle w:val="Titolo1"/>
        <w:jc w:val="both"/>
        <w:rPr>
          <w:rStyle w:val="Collegamentoipertestuale"/>
          <w:rFonts w:eastAsia="Times New Roman"/>
          <w:sz w:val="24"/>
          <w:szCs w:val="24"/>
        </w:rPr>
      </w:pPr>
      <w:hyperlink r:id="rId281" w:history="1">
        <w:r w:rsidR="00990B6E" w:rsidRPr="00AD162B">
          <w:rPr>
            <w:rStyle w:val="Collegamentoipertestuale"/>
            <w:rFonts w:eastAsia="Times New Roman"/>
            <w:color w:val="FF0000"/>
            <w:sz w:val="24"/>
            <w:szCs w:val="24"/>
          </w:rPr>
          <w:t>György Lukács</w:t>
        </w:r>
        <w:r w:rsidR="00990B6E" w:rsidRPr="00AD162B">
          <w:rPr>
            <w:rStyle w:val="Collegamentoipertestuale"/>
            <w:rFonts w:eastAsia="Times New Roman"/>
            <w:sz w:val="24"/>
            <w:szCs w:val="24"/>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3865E4" w:rsidP="009973AB">
      <w:pPr>
        <w:pStyle w:val="Titolo2"/>
        <w:jc w:val="both"/>
        <w:rPr>
          <w:rStyle w:val="Collegamentoipertestuale"/>
          <w:rFonts w:ascii="Times" w:eastAsia="Times New Roman" w:hAnsi="Times"/>
          <w:sz w:val="24"/>
          <w:szCs w:val="24"/>
        </w:rPr>
      </w:pPr>
      <w:hyperlink r:id="rId282" w:history="1">
        <w:r w:rsidR="009973AB" w:rsidRPr="00AD162B">
          <w:rPr>
            <w:rStyle w:val="Collegamentoipertestuale"/>
            <w:rFonts w:ascii="Times" w:eastAsia="Times New Roman" w:hAnsi="Times"/>
            <w:color w:val="FF0000"/>
            <w:sz w:val="24"/>
            <w:szCs w:val="24"/>
          </w:rPr>
          <w:t>György Lukács</w:t>
        </w:r>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luce si avvolge il fuoco.</w:t>
        </w:r>
      </w:hyperlink>
    </w:p>
    <w:p w14:paraId="23C6D3D4" w14:textId="77777777" w:rsidR="008D3097" w:rsidRPr="008D3097" w:rsidRDefault="008D3097" w:rsidP="008D3097"/>
    <w:p w14:paraId="1F0815A4" w14:textId="38BC97F8" w:rsidR="009973AB" w:rsidRDefault="003865E4" w:rsidP="008D3097">
      <w:pPr>
        <w:pStyle w:val="Titolo2"/>
        <w:rPr>
          <w:rStyle w:val="Collegamentoipertestuale"/>
          <w:rFonts w:ascii="Times" w:eastAsia="Times New Roman" w:hAnsi="Times"/>
          <w:sz w:val="24"/>
          <w:szCs w:val="24"/>
        </w:rPr>
      </w:pPr>
      <w:hyperlink r:id="rId283" w:history="1">
        <w:r w:rsidR="008D3097" w:rsidRPr="008D3097">
          <w:rPr>
            <w:rStyle w:val="Collegamentoipertestuale"/>
            <w:rFonts w:ascii="Times" w:eastAsia="Times New Roman" w:hAnsi="Times"/>
            <w:color w:val="FF0000"/>
            <w:sz w:val="24"/>
            <w:szCs w:val="24"/>
          </w:rPr>
          <w:t>György Lukács</w:t>
        </w:r>
        <w:r w:rsidR="008D3097" w:rsidRPr="008D3097">
          <w:rPr>
            <w:rStyle w:val="Collegamentoipertestuale"/>
            <w:rFonts w:ascii="Times" w:eastAsia="Times New Roman" w:hAnsi="Times"/>
            <w:sz w:val="24"/>
            <w:szCs w:val="24"/>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035ECB1" w14:textId="77777777" w:rsidR="00C75462" w:rsidRPr="00C75462" w:rsidRDefault="003865E4" w:rsidP="00C75462">
      <w:pPr>
        <w:keepNext/>
        <w:keepLines/>
        <w:spacing w:before="200"/>
        <w:jc w:val="both"/>
        <w:outlineLvl w:val="1"/>
        <w:rPr>
          <w:rFonts w:ascii="Times" w:eastAsia="Times New Roman" w:hAnsi="Times" w:cstheme="majorBidi"/>
          <w:b/>
          <w:bCs/>
          <w:color w:val="4F81BD" w:themeColor="accent1"/>
        </w:rPr>
      </w:pPr>
      <w:hyperlink r:id="rId284" w:history="1">
        <w:r w:rsidR="00C75462" w:rsidRPr="00C75462">
          <w:rPr>
            <w:rFonts w:ascii="Times" w:eastAsia="Times New Roman" w:hAnsi="Times" w:cstheme="majorBidi"/>
            <w:b/>
            <w:bCs/>
            <w:color w:val="FF0000"/>
            <w:u w:val="single"/>
          </w:rPr>
          <w:t>Raimondo Lullo</w:t>
        </w:r>
        <w:r w:rsidR="00C75462" w:rsidRPr="00C75462">
          <w:rPr>
            <w:rFonts w:ascii="Times" w:eastAsia="Times New Roman" w:hAnsi="Times" w:cstheme="majorBidi"/>
            <w:b/>
            <w:bCs/>
            <w:color w:val="0000FF"/>
            <w:u w:val="single"/>
          </w:rPr>
          <w:t xml:space="preserve"> (1232-1316) – L’amore può moltiplicarsi solo nell’amare</w:t>
        </w:r>
      </w:hyperlink>
    </w:p>
    <w:p w14:paraId="639B5222" w14:textId="77777777" w:rsidR="00C75462" w:rsidRPr="00C75462" w:rsidRDefault="00C75462" w:rsidP="00C75462">
      <w:pPr>
        <w:jc w:val="both"/>
        <w:rPr>
          <w:rFonts w:ascii="Times" w:hAnsi="Times"/>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3865E4" w:rsidP="00146542">
      <w:pPr>
        <w:pStyle w:val="Titolo1"/>
        <w:jc w:val="both"/>
        <w:rPr>
          <w:rFonts w:eastAsia="Times New Roman"/>
          <w:sz w:val="24"/>
          <w:szCs w:val="24"/>
        </w:rPr>
      </w:pPr>
      <w:hyperlink r:id="rId285"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AD162B" w:rsidRDefault="003865E4" w:rsidP="00146542">
      <w:pPr>
        <w:pStyle w:val="Titolo1"/>
        <w:jc w:val="both"/>
        <w:rPr>
          <w:rFonts w:eastAsia="Times New Roman"/>
          <w:sz w:val="24"/>
          <w:szCs w:val="24"/>
        </w:rPr>
      </w:pPr>
      <w:hyperlink r:id="rId286"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hai potuto operare, acciocché, essendone molti capaci, alcuno di quelli più amati dal cielo possa operarlo</w:t>
        </w:r>
      </w:hyperlink>
    </w:p>
    <w:p w14:paraId="08B3C605" w14:textId="54A91637" w:rsidR="008B72A7" w:rsidRPr="00AD162B" w:rsidRDefault="003865E4" w:rsidP="00E77E94">
      <w:pPr>
        <w:pStyle w:val="Titolo1"/>
        <w:jc w:val="both"/>
        <w:rPr>
          <w:rStyle w:val="Collegamentoipertestuale"/>
          <w:rFonts w:eastAsia="Times New Roman"/>
          <w:sz w:val="24"/>
          <w:szCs w:val="24"/>
        </w:rPr>
      </w:pPr>
      <w:hyperlink r:id="rId287"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3865E4" w:rsidP="001267A4">
      <w:pPr>
        <w:pStyle w:val="Titolo1"/>
        <w:jc w:val="both"/>
        <w:rPr>
          <w:rFonts w:eastAsia="Times New Roman"/>
          <w:sz w:val="24"/>
          <w:szCs w:val="24"/>
        </w:rPr>
      </w:pPr>
      <w:hyperlink r:id="rId288"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3865E4" w:rsidP="001267A4">
      <w:pPr>
        <w:pStyle w:val="Titolo1"/>
        <w:jc w:val="both"/>
        <w:rPr>
          <w:rFonts w:eastAsia="Times New Roman"/>
          <w:sz w:val="24"/>
          <w:szCs w:val="24"/>
        </w:rPr>
      </w:pPr>
      <w:hyperlink r:id="rId289" w:history="1">
        <w:r w:rsidR="008B72A7" w:rsidRPr="00AD162B">
          <w:rPr>
            <w:rStyle w:val="Collegamentoipertestuale"/>
            <w:rFonts w:eastAsia="Times New Roman"/>
            <w:color w:val="FF0000"/>
            <w:sz w:val="24"/>
            <w:szCs w:val="24"/>
          </w:rPr>
          <w:t>Osip Ėmil’evič Mandel’štam</w:t>
        </w:r>
        <w:r w:rsidR="008B72A7" w:rsidRPr="00AD162B">
          <w:rPr>
            <w:rStyle w:val="Collegamentoipertestuale"/>
            <w:rFonts w:eastAsia="Times New Roman"/>
            <w:sz w:val="24"/>
            <w:szCs w:val="24"/>
          </w:rPr>
          <w:t xml:space="preserve"> (1891-1938) – Tristia. «Tutto fu in altri tempi, tutto sarà di nuovo; solo ci è dolce l’attimo del riconoscimento»</w:t>
        </w:r>
      </w:hyperlink>
    </w:p>
    <w:p w14:paraId="36027030" w14:textId="4C3CDF94" w:rsidR="008B72A7" w:rsidRPr="00AD162B" w:rsidRDefault="003865E4" w:rsidP="001267A4">
      <w:pPr>
        <w:pStyle w:val="Titolo1"/>
        <w:jc w:val="both"/>
        <w:rPr>
          <w:rStyle w:val="Collegamentoipertestuale"/>
          <w:rFonts w:eastAsia="Times New Roman"/>
          <w:sz w:val="24"/>
          <w:szCs w:val="24"/>
        </w:rPr>
      </w:pPr>
      <w:hyperlink r:id="rId290" w:history="1">
        <w:r w:rsidR="008B72A7" w:rsidRPr="00AD162B">
          <w:rPr>
            <w:rStyle w:val="Collegamentoipertestuale"/>
            <w:rFonts w:eastAsia="Times New Roman"/>
            <w:color w:val="FF0000"/>
            <w:sz w:val="24"/>
            <w:szCs w:val="24"/>
          </w:rPr>
          <w:t>Osip Ėmil’evič Mandel’štam</w:t>
        </w:r>
        <w:r w:rsidR="008B72A7" w:rsidRPr="00AD162B">
          <w:rPr>
            <w:rStyle w:val="Collegamentoipertestuale"/>
            <w:rFonts w:eastAsia="Times New Roman"/>
            <w:sz w:val="24"/>
            <w:szCs w:val="24"/>
          </w:rPr>
          <w:t xml:space="preserve"> (1891-1938) – La libreria della prima infanzia ti accompagna per tutta la vita. Ma chi sono i nemici della parola?</w:t>
        </w:r>
      </w:hyperlink>
    </w:p>
    <w:p w14:paraId="01FB8B33" w14:textId="77553090" w:rsidR="001267A4" w:rsidRPr="00AD162B" w:rsidRDefault="003865E4" w:rsidP="00AE2C98">
      <w:pPr>
        <w:pStyle w:val="Titolo1"/>
        <w:jc w:val="both"/>
        <w:rPr>
          <w:rStyle w:val="Collegamentoipertestuale"/>
          <w:rFonts w:eastAsia="Times New Roman"/>
          <w:sz w:val="24"/>
          <w:szCs w:val="24"/>
        </w:rPr>
      </w:pPr>
      <w:hyperlink r:id="rId291"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La conoscenza umana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3865E4" w:rsidP="00AE2C98">
      <w:pPr>
        <w:keepNext/>
        <w:keepLines/>
        <w:spacing w:before="200"/>
        <w:jc w:val="both"/>
        <w:outlineLvl w:val="1"/>
        <w:rPr>
          <w:rFonts w:ascii="Times" w:eastAsia="Times New Roman" w:hAnsi="Times" w:cstheme="majorBidi"/>
          <w:b/>
          <w:bCs/>
          <w:color w:val="4F81BD" w:themeColor="accent1"/>
        </w:rPr>
      </w:pPr>
      <w:hyperlink r:id="rId292"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1696A972" w14:textId="565A1F49" w:rsidR="008B72A7" w:rsidRPr="00AD162B" w:rsidRDefault="003865E4" w:rsidP="00AE2C98">
      <w:pPr>
        <w:pStyle w:val="Titolo1"/>
        <w:jc w:val="both"/>
        <w:rPr>
          <w:rFonts w:eastAsia="Times New Roman"/>
          <w:sz w:val="24"/>
          <w:szCs w:val="24"/>
        </w:rPr>
      </w:pPr>
      <w:hyperlink r:id="rId293"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3865E4" w:rsidP="00C52E7D">
      <w:pPr>
        <w:pStyle w:val="Titolo1"/>
        <w:jc w:val="both"/>
        <w:rPr>
          <w:rFonts w:eastAsia="Times New Roman"/>
          <w:sz w:val="24"/>
          <w:szCs w:val="24"/>
        </w:rPr>
      </w:pPr>
      <w:hyperlink r:id="rId294" w:history="1">
        <w:r w:rsidR="008B72A7" w:rsidRPr="00AD162B">
          <w:rPr>
            <w:rStyle w:val="Collegamentoipertestuale"/>
            <w:rFonts w:eastAsia="Times New Roman"/>
            <w:color w:val="FF0000"/>
            <w:sz w:val="24"/>
            <w:szCs w:val="24"/>
          </w:rPr>
          <w:t xml:space="preserve">Daniela Marcheschi </w:t>
        </w:r>
        <w:r w:rsidR="008B72A7" w:rsidRPr="00AD162B">
          <w:rPr>
            <w:rStyle w:val="Collegamentoipertestuale"/>
            <w:rFonts w:eastAsia="Times New Roman"/>
            <w:sz w:val="24"/>
            <w:szCs w:val="24"/>
          </w:rPr>
          <w:t>– Leopardi e l’umorismo, 2010</w:t>
        </w:r>
      </w:hyperlink>
    </w:p>
    <w:p w14:paraId="71F390A4" w14:textId="70EA7965" w:rsidR="008B72A7" w:rsidRPr="00AD162B" w:rsidRDefault="003865E4" w:rsidP="00C52E7D">
      <w:pPr>
        <w:spacing w:before="100" w:beforeAutospacing="1" w:after="100" w:afterAutospacing="1"/>
        <w:jc w:val="both"/>
        <w:outlineLvl w:val="0"/>
        <w:rPr>
          <w:rFonts w:ascii="Times" w:eastAsia="Times New Roman" w:hAnsi="Times"/>
          <w:b/>
          <w:bCs/>
          <w:kern w:val="36"/>
        </w:rPr>
      </w:pPr>
      <w:hyperlink r:id="rId295"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2800CBBB" w14:textId="6E400097" w:rsidR="008B72A7" w:rsidRPr="00AD162B" w:rsidRDefault="003865E4" w:rsidP="00C52E7D">
      <w:pPr>
        <w:pStyle w:val="Titolo1"/>
        <w:jc w:val="both"/>
        <w:rPr>
          <w:rStyle w:val="Collegamentoipertestuale"/>
          <w:rFonts w:eastAsia="Times New Roman"/>
          <w:sz w:val="24"/>
          <w:szCs w:val="24"/>
        </w:rPr>
      </w:pPr>
      <w:hyperlink r:id="rId296" w:history="1">
        <w:r w:rsidR="008B72A7" w:rsidRPr="00AD162B">
          <w:rPr>
            <w:rStyle w:val="Collegamentoipertestuale"/>
            <w:rFonts w:eastAsia="Times New Roman"/>
            <w:color w:val="FF0000"/>
            <w:sz w:val="24"/>
            <w:szCs w:val="24"/>
          </w:rPr>
          <w:t>Herbert Marcuse</w:t>
        </w:r>
        <w:r w:rsidR="008B72A7" w:rsidRPr="00AD162B">
          <w:rPr>
            <w:rStyle w:val="Collegamentoipertestuale"/>
            <w:rFonts w:eastAsia="Times New Roman"/>
            <w:sz w:val="24"/>
            <w:szCs w:val="24"/>
          </w:rPr>
          <w:t xml:space="preserve"> (1898-1979) – L’uomo ad una dimensione riconosce se stesso nelle proprie merci; l’apparato produttivo assume il ruolo di un’agente morale</w:t>
        </w:r>
      </w:hyperlink>
    </w:p>
    <w:p w14:paraId="0491A82A" w14:textId="77777777" w:rsidR="00EF4708" w:rsidRDefault="003865E4" w:rsidP="00EF4708">
      <w:pPr>
        <w:pStyle w:val="Titolo2"/>
        <w:jc w:val="both"/>
        <w:rPr>
          <w:rStyle w:val="Collegamentoipertestuale"/>
          <w:rFonts w:ascii="Times" w:eastAsia="Times New Roman" w:hAnsi="Times"/>
          <w:sz w:val="24"/>
          <w:szCs w:val="24"/>
        </w:rPr>
      </w:pPr>
      <w:hyperlink r:id="rId297" w:history="1">
        <w:r w:rsidR="00EF4708" w:rsidRPr="00AD162B">
          <w:rPr>
            <w:rStyle w:val="Collegamentoipertestuale"/>
            <w:rFonts w:ascii="Times" w:eastAsia="Times New Roman" w:hAnsi="Times"/>
            <w:color w:val="FF0000"/>
            <w:sz w:val="24"/>
            <w:szCs w:val="24"/>
          </w:rPr>
          <w:t>Herbert Marcuse</w:t>
        </w:r>
        <w:r w:rsidR="00EF4708" w:rsidRPr="00AD162B">
          <w:rPr>
            <w:rStyle w:val="Collegamentoipertestuale"/>
            <w:rFonts w:ascii="Times" w:eastAsia="Times New Roman" w:hAnsi="Times"/>
            <w:sz w:val="24"/>
            <w:szCs w:val="24"/>
          </w:rPr>
          <w:t xml:space="preserve"> (1898-1979) – È possibile distinguere tra bisogni veri e bisogni falsi</w:t>
        </w:r>
      </w:hyperlink>
    </w:p>
    <w:p w14:paraId="2643A0B0" w14:textId="77777777" w:rsidR="000850F6" w:rsidRDefault="003865E4" w:rsidP="000850F6">
      <w:pPr>
        <w:keepNext/>
        <w:keepLines/>
        <w:spacing w:before="200"/>
        <w:jc w:val="both"/>
        <w:outlineLvl w:val="1"/>
        <w:rPr>
          <w:rFonts w:ascii="Times" w:eastAsia="Times New Roman" w:hAnsi="Times" w:cstheme="majorBidi"/>
          <w:b/>
          <w:bCs/>
          <w:color w:val="0000FF"/>
          <w:u w:val="single"/>
        </w:rPr>
      </w:pPr>
      <w:hyperlink r:id="rId298" w:history="1">
        <w:r w:rsidR="000850F6" w:rsidRPr="000850F6">
          <w:rPr>
            <w:rFonts w:ascii="Times" w:eastAsia="Times New Roman" w:hAnsi="Times" w:cstheme="majorBidi"/>
            <w:b/>
            <w:bCs/>
            <w:color w:val="FF0000"/>
            <w:u w:val="single"/>
          </w:rPr>
          <w:t>Herbert Marcuse</w:t>
        </w:r>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Default="003865E4" w:rsidP="00685877">
      <w:pPr>
        <w:keepNext/>
        <w:keepLines/>
        <w:spacing w:before="200"/>
        <w:jc w:val="both"/>
        <w:outlineLvl w:val="1"/>
        <w:rPr>
          <w:rFonts w:ascii="Times" w:eastAsia="Times New Roman" w:hAnsi="Times" w:cstheme="majorBidi"/>
          <w:b/>
          <w:bCs/>
          <w:u w:val="single"/>
        </w:rPr>
      </w:pPr>
      <w:hyperlink r:id="rId299" w:history="1">
        <w:r w:rsidR="00685877" w:rsidRPr="00685877">
          <w:rPr>
            <w:rFonts w:ascii="Times" w:eastAsia="Times New Roman" w:hAnsi="Times" w:cstheme="majorBidi"/>
            <w:b/>
            <w:bCs/>
            <w:color w:val="FF0000"/>
            <w:u w:val="single"/>
          </w:rPr>
          <w:t xml:space="preserve">Herbert Marcuse </w:t>
        </w:r>
        <w:r w:rsidR="00685877" w:rsidRPr="00685877">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176333" w:rsidRDefault="003865E4" w:rsidP="00176333">
      <w:pPr>
        <w:pStyle w:val="Titolo2"/>
        <w:jc w:val="both"/>
        <w:rPr>
          <w:rFonts w:ascii="Times" w:eastAsia="Times New Roman" w:hAnsi="Times"/>
          <w:sz w:val="24"/>
          <w:szCs w:val="24"/>
        </w:rPr>
      </w:pPr>
      <w:hyperlink r:id="rId300" w:history="1">
        <w:r w:rsidR="00176333" w:rsidRPr="00176333">
          <w:rPr>
            <w:rStyle w:val="Collegamentoipertestuale"/>
            <w:rFonts w:ascii="Times" w:eastAsia="Times New Roman" w:hAnsi="Times"/>
            <w:color w:val="FF0000"/>
            <w:sz w:val="24"/>
            <w:szCs w:val="24"/>
          </w:rPr>
          <w:t>Herbert Marcuse</w:t>
        </w:r>
        <w:r w:rsidR="00176333" w:rsidRPr="00176333">
          <w:rPr>
            <w:rStyle w:val="Collegamentoipertestuale"/>
            <w:rFonts w:ascii="Times" w:eastAsia="Times New Roman" w:hAnsi="Times"/>
            <w:sz w:val="24"/>
            <w:szCs w:val="24"/>
          </w:rPr>
          <w:t xml:space="preserve"> (1898-1979) – Ciò che si definisce “utopico” non è più qualcosa che “non accade” e non può accadere nell’universo storico, bensì qualcosa il cui prodursi è impedito dalla forza delle società stabilite.</w:t>
        </w:r>
      </w:hyperlink>
    </w:p>
    <w:p w14:paraId="41948AFE" w14:textId="28638616" w:rsidR="008B72A7" w:rsidRDefault="003865E4" w:rsidP="00C52E7D">
      <w:pPr>
        <w:pStyle w:val="Titolo1"/>
        <w:jc w:val="both"/>
        <w:rPr>
          <w:rStyle w:val="Collegamentoipertestuale"/>
          <w:rFonts w:eastAsia="Times New Roman"/>
          <w:sz w:val="24"/>
          <w:szCs w:val="24"/>
        </w:rPr>
      </w:pPr>
      <w:hyperlink r:id="rId301" w:history="1">
        <w:r w:rsidR="008B72A7" w:rsidRPr="00AD162B">
          <w:rPr>
            <w:rStyle w:val="Collegamentoipertestuale"/>
            <w:rFonts w:eastAsia="Times New Roman"/>
            <w:color w:val="FF0000"/>
            <w:sz w:val="24"/>
            <w:szCs w:val="24"/>
          </w:rPr>
          <w:t>Gabriel Garcia Màrquez</w:t>
        </w:r>
        <w:r w:rsidR="008B72A7" w:rsidRPr="00AD162B">
          <w:rPr>
            <w:rStyle w:val="Collegamentoipertestuale"/>
            <w:rFonts w:eastAsia="Times New Roman"/>
            <w:sz w:val="24"/>
            <w:szCs w:val="24"/>
          </w:rPr>
          <w:t xml:space="preserve"> (1927-2014) – Hai avuto l’amore in casa e non hai saputo riconoscerlo</w:t>
        </w:r>
      </w:hyperlink>
    </w:p>
    <w:p w14:paraId="6898573A" w14:textId="77777777" w:rsidR="00B40FF7" w:rsidRPr="00B40FF7" w:rsidRDefault="003865E4" w:rsidP="00B40FF7">
      <w:pPr>
        <w:pStyle w:val="Titolo2"/>
        <w:jc w:val="both"/>
        <w:rPr>
          <w:rFonts w:ascii="Times" w:eastAsia="Times New Roman" w:hAnsi="Times"/>
          <w:sz w:val="24"/>
          <w:szCs w:val="24"/>
        </w:rPr>
      </w:pPr>
      <w:hyperlink r:id="rId302" w:history="1">
        <w:r w:rsidR="00B40FF7" w:rsidRPr="00B40FF7">
          <w:rPr>
            <w:rStyle w:val="Collegamentoipertestuale"/>
            <w:rFonts w:ascii="Times" w:eastAsia="Times New Roman" w:hAnsi="Times"/>
            <w:color w:val="FF0000"/>
            <w:sz w:val="24"/>
            <w:szCs w:val="24"/>
          </w:rPr>
          <w:t>Henri-Irénée Marrou</w:t>
        </w:r>
        <w:r w:rsidR="00B40FF7" w:rsidRPr="00B40FF7">
          <w:rPr>
            <w:rStyle w:val="Collegamentoipertestuale"/>
            <w:rFonts w:ascii="Times" w:eastAsia="Times New Roman" w:hAnsi="Times"/>
            <w:sz w:val="24"/>
            <w:szCs w:val="24"/>
          </w:rPr>
          <w:t xml:space="preserve"> (1904-1977) – Tutte le nostre idee sull’uomo si collegano a una certa filosofia dell’uomo. Conoscere storicamente, significa sostituire a un dato, di per se stesso incomprensibile, un sistema di concetti elaborati dallo spirito</w:t>
        </w:r>
      </w:hyperlink>
    </w:p>
    <w:p w14:paraId="7AA505BE" w14:textId="0D1BBCC2" w:rsidR="008B72A7" w:rsidRPr="00AD162B" w:rsidRDefault="003865E4" w:rsidP="00C52E7D">
      <w:pPr>
        <w:pStyle w:val="Titolo1"/>
        <w:jc w:val="both"/>
        <w:rPr>
          <w:rFonts w:eastAsia="Times New Roman"/>
          <w:sz w:val="24"/>
          <w:szCs w:val="24"/>
        </w:rPr>
      </w:pPr>
      <w:hyperlink r:id="rId303" w:history="1">
        <w:r w:rsidR="008B72A7" w:rsidRPr="00AD162B">
          <w:rPr>
            <w:rStyle w:val="Collegamentoipertestuale"/>
            <w:rFonts w:eastAsia="Times New Roman"/>
            <w:color w:val="FF0000"/>
            <w:sz w:val="24"/>
            <w:szCs w:val="24"/>
          </w:rPr>
          <w:t>Karl Marx</w:t>
        </w:r>
        <w:r w:rsidR="008B72A7" w:rsidRPr="00AD162B">
          <w:rPr>
            <w:rStyle w:val="Collegamentoipertestuale"/>
            <w:rFonts w:eastAsia="Times New Roman"/>
            <w:sz w:val="24"/>
            <w:szCs w:val="24"/>
          </w:rPr>
          <w:t xml:space="preserve"> – Cristalli di denaro: “auri sacra fames”</w:t>
        </w:r>
      </w:hyperlink>
    </w:p>
    <w:p w14:paraId="27DA3134" w14:textId="7C250BE1" w:rsidR="008B72A7" w:rsidRPr="00AD162B" w:rsidRDefault="003865E4" w:rsidP="00C47C5C">
      <w:pPr>
        <w:pStyle w:val="Titolo1"/>
        <w:jc w:val="both"/>
        <w:rPr>
          <w:rFonts w:eastAsia="Times New Roman"/>
          <w:sz w:val="24"/>
          <w:szCs w:val="24"/>
        </w:rPr>
      </w:pPr>
      <w:hyperlink r:id="rId304" w:history="1">
        <w:r w:rsidR="008B72A7" w:rsidRPr="00AD162B">
          <w:rPr>
            <w:rStyle w:val="Collegamentoipertestuale"/>
            <w:rFonts w:eastAsia="Times New Roman"/>
            <w:color w:val="FF0000"/>
            <w:sz w:val="24"/>
            <w:szCs w:val="24"/>
          </w:rPr>
          <w:t>Karl Marx</w:t>
        </w:r>
        <w:r w:rsidR="008B72A7" w:rsidRPr="00AD162B">
          <w:rPr>
            <w:rStyle w:val="Collegamentoipertestuale"/>
            <w:rFonts w:eastAsia="Times New Roman"/>
            <w:sz w:val="24"/>
            <w:szCs w:val="24"/>
          </w:rPr>
          <w:t xml:space="preserve"> – Il denaro è stato fatto signore del mondo</w:t>
        </w:r>
      </w:hyperlink>
    </w:p>
    <w:p w14:paraId="789E5002" w14:textId="3445B9CA" w:rsidR="008B72A7" w:rsidRPr="00AD162B" w:rsidRDefault="003865E4" w:rsidP="00E1759D">
      <w:pPr>
        <w:pStyle w:val="Titolo1"/>
        <w:jc w:val="both"/>
        <w:rPr>
          <w:rFonts w:eastAsia="Times New Roman"/>
          <w:sz w:val="24"/>
          <w:szCs w:val="24"/>
        </w:rPr>
      </w:pPr>
      <w:hyperlink r:id="rId305" w:history="1">
        <w:r w:rsidR="008B72A7" w:rsidRPr="00AD162B">
          <w:rPr>
            <w:rStyle w:val="Collegamentoipertestuale"/>
            <w:rFonts w:eastAsia="Times New Roman"/>
            <w:color w:val="FF0000"/>
            <w:sz w:val="24"/>
            <w:szCs w:val="24"/>
          </w:rPr>
          <w:t>Karl Marx</w:t>
        </w:r>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amore</w:t>
        </w:r>
      </w:hyperlink>
    </w:p>
    <w:p w14:paraId="6C705ECD" w14:textId="71F54861" w:rsidR="008B72A7" w:rsidRPr="00AD162B" w:rsidRDefault="003865E4" w:rsidP="006A6B51">
      <w:pPr>
        <w:pStyle w:val="Titolo1"/>
        <w:jc w:val="both"/>
        <w:rPr>
          <w:rStyle w:val="Collegamentoipertestuale"/>
          <w:rFonts w:eastAsia="Times New Roman"/>
          <w:sz w:val="24"/>
          <w:szCs w:val="24"/>
        </w:rPr>
      </w:pPr>
      <w:hyperlink r:id="rId306" w:history="1">
        <w:r w:rsidR="008B72A7" w:rsidRPr="00AD162B">
          <w:rPr>
            <w:rStyle w:val="Collegamentoipertestuale"/>
            <w:rFonts w:eastAsia="Times New Roman"/>
            <w:color w:val="FF0000"/>
            <w:sz w:val="24"/>
            <w:szCs w:val="24"/>
          </w:rPr>
          <w:t>Karl Marx</w:t>
        </w:r>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3865E4" w:rsidP="006A6B51">
      <w:pPr>
        <w:pStyle w:val="Titolo1"/>
        <w:jc w:val="both"/>
        <w:rPr>
          <w:rFonts w:eastAsia="Times New Roman"/>
          <w:sz w:val="24"/>
          <w:szCs w:val="24"/>
        </w:rPr>
      </w:pPr>
      <w:hyperlink r:id="rId307" w:history="1">
        <w:r w:rsidR="006A6B51" w:rsidRPr="00AD162B">
          <w:rPr>
            <w:rStyle w:val="Collegamentoipertestuale"/>
            <w:rFonts w:eastAsia="Times New Roman"/>
            <w:color w:val="FF0000"/>
            <w:sz w:val="24"/>
            <w:szCs w:val="24"/>
          </w:rPr>
          <w:t>Karl Marx</w:t>
        </w:r>
        <w:r w:rsidR="006A6B51" w:rsidRPr="00AD162B">
          <w:rPr>
            <w:rStyle w:val="Collegamentoipertestuale"/>
            <w:rFonts w:eastAsia="Times New Roman"/>
            <w:sz w:val="24"/>
            <w:szCs w:val="24"/>
          </w:rPr>
          <w:t xml:space="preserve"> (1818-1883) – A 17 anni, nel 1835, già ben sapeva quale sarebbe stata la carriera prescelta: agire a favore dell’umanità.</w:t>
        </w:r>
      </w:hyperlink>
    </w:p>
    <w:p w14:paraId="1C386461" w14:textId="77777777" w:rsidR="00E1759D" w:rsidRPr="00AD162B" w:rsidRDefault="003865E4" w:rsidP="003E4388">
      <w:pPr>
        <w:pStyle w:val="Titolo1"/>
        <w:jc w:val="both"/>
        <w:rPr>
          <w:rStyle w:val="Collegamentoipertestuale"/>
          <w:rFonts w:eastAsia="Times New Roman"/>
          <w:sz w:val="24"/>
          <w:szCs w:val="24"/>
        </w:rPr>
      </w:pPr>
      <w:hyperlink r:id="rId308" w:history="1">
        <w:r w:rsidR="00E1759D" w:rsidRPr="00AD162B">
          <w:rPr>
            <w:rStyle w:val="Collegamentoipertestuale"/>
            <w:rFonts w:eastAsia="Times New Roman"/>
            <w:color w:val="FF0000"/>
            <w:sz w:val="24"/>
            <w:szCs w:val="24"/>
          </w:rPr>
          <w:t>Karl Marx</w:t>
        </w:r>
        <w:r w:rsidR="00E1759D" w:rsidRPr="00AD162B">
          <w:rPr>
            <w:rStyle w:val="Collegamentoipertestuale"/>
            <w:rFonts w:eastAsia="Times New Roman"/>
            <w:sz w:val="24"/>
            <w:szCs w:val="24"/>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AD162B" w:rsidRDefault="003865E4" w:rsidP="00AA44EA">
      <w:pPr>
        <w:pStyle w:val="Titolo1"/>
        <w:jc w:val="both"/>
        <w:rPr>
          <w:rStyle w:val="Collegamentoipertestuale"/>
          <w:rFonts w:eastAsia="Times New Roman"/>
          <w:sz w:val="24"/>
          <w:szCs w:val="24"/>
        </w:rPr>
      </w:pPr>
      <w:hyperlink r:id="rId309" w:history="1">
        <w:r w:rsidR="003E4388" w:rsidRPr="00AD162B">
          <w:rPr>
            <w:rStyle w:val="Collegamentoipertestuale"/>
            <w:rFonts w:eastAsia="Times New Roman"/>
            <w:color w:val="FF0000"/>
            <w:sz w:val="24"/>
            <w:szCs w:val="24"/>
          </w:rPr>
          <w:t xml:space="preserve">Karl Marx </w:t>
        </w:r>
        <w:hyperlink r:id="rId310"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popolo</w:t>
        </w:r>
      </w:hyperlink>
    </w:p>
    <w:p w14:paraId="3FB225F7" w14:textId="77777777" w:rsidR="00AA44EA" w:rsidRDefault="003865E4" w:rsidP="00AA44EA">
      <w:pPr>
        <w:pStyle w:val="Titolo1"/>
        <w:jc w:val="both"/>
        <w:rPr>
          <w:rStyle w:val="Collegamentoipertestuale"/>
          <w:rFonts w:eastAsia="Times New Roman"/>
          <w:sz w:val="24"/>
          <w:szCs w:val="24"/>
        </w:rPr>
      </w:pPr>
      <w:hyperlink r:id="rId311" w:history="1">
        <w:r w:rsidR="00AA44EA" w:rsidRPr="00AD162B">
          <w:rPr>
            <w:rStyle w:val="Collegamentoipertestuale"/>
            <w:rFonts w:eastAsia="Times New Roman"/>
            <w:color w:val="FF0000"/>
            <w:sz w:val="24"/>
            <w:szCs w:val="24"/>
          </w:rPr>
          <w:t>Karl Marx</w:t>
        </w:r>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Default="003865E4" w:rsidP="000850F6">
      <w:pPr>
        <w:pStyle w:val="Titolo2"/>
        <w:jc w:val="both"/>
        <w:rPr>
          <w:rStyle w:val="Collegamentoipertestuale"/>
          <w:rFonts w:ascii="Times" w:eastAsia="Times New Roman" w:hAnsi="Times"/>
          <w:sz w:val="24"/>
          <w:szCs w:val="24"/>
        </w:rPr>
      </w:pPr>
      <w:hyperlink r:id="rId312" w:history="1">
        <w:r w:rsidR="000850F6" w:rsidRPr="000850F6">
          <w:rPr>
            <w:rStyle w:val="Collegamentoipertestuale"/>
            <w:rFonts w:ascii="Times" w:eastAsia="Times New Roman" w:hAnsi="Times"/>
            <w:color w:val="FF0000"/>
            <w:sz w:val="24"/>
            <w:szCs w:val="24"/>
          </w:rPr>
          <w:t>Karl Marx</w:t>
        </w:r>
        <w:r w:rsidR="000850F6" w:rsidRPr="000850F6">
          <w:rPr>
            <w:rStyle w:val="Collegamentoipertestuale"/>
            <w:rFonts w:ascii="Times" w:eastAsia="Times New Roman" w:hAnsi="Times"/>
            <w:sz w:val="24"/>
            <w:szCs w:val="24"/>
          </w:rPr>
          <w:t xml:space="preserve"> (1818-1883) – Il regno della libertà comincia soltanto là dove cessa il lavoro determinato dalla necessità.</w:t>
        </w:r>
      </w:hyperlink>
    </w:p>
    <w:p w14:paraId="0481BED2" w14:textId="77777777" w:rsidR="009B72AF" w:rsidRDefault="003865E4" w:rsidP="009B72AF">
      <w:pPr>
        <w:pStyle w:val="Titolo2"/>
        <w:jc w:val="both"/>
        <w:rPr>
          <w:rStyle w:val="Collegamentoipertestuale"/>
          <w:rFonts w:ascii="Times" w:eastAsia="Times New Roman" w:hAnsi="Times"/>
          <w:sz w:val="24"/>
          <w:szCs w:val="24"/>
        </w:rPr>
      </w:pPr>
      <w:hyperlink r:id="rId313" w:history="1">
        <w:r w:rsidR="009B72AF" w:rsidRPr="009B72AF">
          <w:rPr>
            <w:rStyle w:val="Collegamentoipertestuale"/>
            <w:rFonts w:ascii="Times" w:eastAsia="Times New Roman" w:hAnsi="Times"/>
            <w:color w:val="FF0000"/>
            <w:sz w:val="24"/>
            <w:szCs w:val="24"/>
          </w:rPr>
          <w:t xml:space="preserve">Karl Marx </w:t>
        </w:r>
        <w:r w:rsidR="009B72AF" w:rsidRPr="009B72AF">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FE723A" w:rsidRDefault="00FE723A" w:rsidP="00FE723A"/>
    <w:p w14:paraId="7409632B" w14:textId="77777777" w:rsidR="00FE723A" w:rsidRDefault="003865E4" w:rsidP="00FE723A">
      <w:pPr>
        <w:keepNext/>
        <w:keepLines/>
        <w:spacing w:before="200"/>
        <w:jc w:val="both"/>
        <w:outlineLvl w:val="1"/>
        <w:rPr>
          <w:rFonts w:ascii="Times" w:eastAsia="Times New Roman" w:hAnsi="Times" w:cstheme="majorBidi"/>
          <w:b/>
          <w:bCs/>
          <w:color w:val="0000FF"/>
          <w:u w:val="single"/>
        </w:rPr>
      </w:pPr>
      <w:hyperlink r:id="rId314" w:history="1">
        <w:r w:rsidR="00FE723A" w:rsidRPr="00FE723A">
          <w:rPr>
            <w:rFonts w:ascii="Times" w:eastAsia="Times New Roman" w:hAnsi="Times" w:cstheme="majorBidi"/>
            <w:b/>
            <w:bCs/>
            <w:color w:val="FF0000"/>
            <w:u w:val="single"/>
          </w:rPr>
          <w:t xml:space="preserve">Karl Marx </w:t>
        </w:r>
        <w:r w:rsidR="00FE723A" w:rsidRPr="00FE723A">
          <w:rPr>
            <w:rFonts w:ascii="Times" w:eastAsia="Times New Roman" w:hAnsi="Times" w:cstheme="majorBidi"/>
            <w:b/>
            <w:bCs/>
            <w:color w:val="0000FF"/>
            <w:u w:val="single"/>
          </w:rPr>
          <w:t>(1818-1883) – Per sopprimere il pensiero della proprietà privata basta e avanza il comunismo pensato. Per sopprimere la reale proprietà privata ci vuole una reale azione comunista.</w:t>
        </w:r>
      </w:hyperlink>
    </w:p>
    <w:p w14:paraId="1EFA571A" w14:textId="77777777" w:rsidR="001C168F" w:rsidRDefault="003865E4" w:rsidP="001C168F">
      <w:pPr>
        <w:pStyle w:val="Titolo2"/>
        <w:jc w:val="both"/>
        <w:rPr>
          <w:rStyle w:val="Collegamentoipertestuale"/>
          <w:rFonts w:ascii="Times" w:eastAsia="Times New Roman" w:hAnsi="Times"/>
          <w:sz w:val="24"/>
          <w:szCs w:val="24"/>
        </w:rPr>
      </w:pPr>
      <w:hyperlink r:id="rId315" w:history="1">
        <w:r w:rsidR="001C168F" w:rsidRPr="001C168F">
          <w:rPr>
            <w:rStyle w:val="Collegamentoipertestuale"/>
            <w:rFonts w:ascii="Times" w:eastAsia="Times New Roman" w:hAnsi="Times"/>
            <w:color w:val="FF0000"/>
            <w:sz w:val="24"/>
            <w:szCs w:val="24"/>
          </w:rPr>
          <w:t>Karl Marx</w:t>
        </w:r>
        <w:r w:rsidR="001C168F" w:rsidRPr="001C168F">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E7498A" w:rsidRDefault="003865E4" w:rsidP="00E7498A">
      <w:pPr>
        <w:pStyle w:val="Titolo2"/>
        <w:jc w:val="both"/>
        <w:rPr>
          <w:rFonts w:ascii="Times" w:eastAsia="Times New Roman" w:hAnsi="Times"/>
          <w:sz w:val="24"/>
          <w:szCs w:val="24"/>
        </w:rPr>
      </w:pPr>
      <w:hyperlink r:id="rId316" w:history="1">
        <w:r w:rsidR="00E7498A" w:rsidRPr="00E7498A">
          <w:rPr>
            <w:rStyle w:val="Collegamentoipertestuale"/>
            <w:rFonts w:ascii="Times" w:eastAsia="Times New Roman" w:hAnsi="Times"/>
            <w:color w:val="FF0000"/>
            <w:sz w:val="24"/>
            <w:szCs w:val="24"/>
          </w:rPr>
          <w:t>Karl Marx</w:t>
        </w:r>
        <w:r w:rsidR="00E7498A" w:rsidRPr="00E7498A">
          <w:rPr>
            <w:rStyle w:val="Collegamentoipertestuale"/>
            <w:rFonts w:ascii="Times" w:eastAsia="Times New Roman" w:hAnsi="Times"/>
            <w:sz w:val="24"/>
            <w:szCs w:val="24"/>
          </w:rPr>
          <w:t xml:space="preserve"> (1818-1883) – La sensibilità soggettiva si realizza solo attraverso la ricchezza oggettivamente dispiegata dell’essenza umana.</w:t>
        </w:r>
      </w:hyperlink>
    </w:p>
    <w:p w14:paraId="56B2C03A" w14:textId="77777777" w:rsidR="00E7498A" w:rsidRPr="00E7498A" w:rsidRDefault="00E7498A" w:rsidP="00E7498A"/>
    <w:p w14:paraId="30450BDA" w14:textId="77777777" w:rsidR="003A0D5F" w:rsidRPr="003A0D5F" w:rsidRDefault="003865E4" w:rsidP="003A0D5F">
      <w:pPr>
        <w:pStyle w:val="Titolo2"/>
        <w:rPr>
          <w:rFonts w:ascii="Times" w:eastAsia="Times New Roman" w:hAnsi="Times"/>
          <w:sz w:val="24"/>
          <w:szCs w:val="24"/>
        </w:rPr>
      </w:pPr>
      <w:hyperlink r:id="rId317"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AD162B" w:rsidRDefault="003865E4" w:rsidP="003E4388">
      <w:pPr>
        <w:pStyle w:val="Titolo1"/>
        <w:jc w:val="both"/>
        <w:rPr>
          <w:rFonts w:eastAsia="Times New Roman"/>
          <w:sz w:val="24"/>
          <w:szCs w:val="24"/>
        </w:rPr>
      </w:pPr>
      <w:hyperlink r:id="rId318" w:history="1">
        <w:r w:rsidR="00C47C5C" w:rsidRPr="00AD162B">
          <w:rPr>
            <w:rStyle w:val="Collegamentoipertestuale"/>
            <w:rFonts w:eastAsia="Times New Roman"/>
            <w:color w:val="FF0000"/>
            <w:sz w:val="24"/>
            <w:szCs w:val="24"/>
          </w:rPr>
          <w:t>Abraham Maslow</w:t>
        </w:r>
        <w:r w:rsidR="00C47C5C" w:rsidRPr="00AD162B">
          <w:rPr>
            <w:rStyle w:val="Collegamentoipertestuale"/>
            <w:rFonts w:eastAsia="Times New Roman"/>
            <w:sz w:val="24"/>
            <w:szCs w:val="24"/>
          </w:rPr>
          <w:t xml:space="preserve"> – La malattia può consistere nel “non” accusare alcun sintomo quando invece dovrei accusarlo.</w:t>
        </w:r>
      </w:hyperlink>
    </w:p>
    <w:p w14:paraId="2DF1C4E7" w14:textId="69E6B4CF" w:rsidR="008B72A7" w:rsidRPr="00AD162B" w:rsidRDefault="003865E4" w:rsidP="00C52E7D">
      <w:pPr>
        <w:pStyle w:val="Titolo1"/>
        <w:jc w:val="both"/>
        <w:rPr>
          <w:rFonts w:eastAsia="Times New Roman"/>
          <w:sz w:val="24"/>
          <w:szCs w:val="24"/>
        </w:rPr>
      </w:pPr>
      <w:hyperlink r:id="rId319" w:history="1">
        <w:r w:rsidR="008B72A7" w:rsidRPr="00AD162B">
          <w:rPr>
            <w:rStyle w:val="Collegamentoipertestuale"/>
            <w:rFonts w:eastAsia="Times New Roman"/>
            <w:color w:val="FF0000"/>
            <w:sz w:val="24"/>
            <w:szCs w:val="24"/>
          </w:rPr>
          <w:t>Edgar Lee Masters</w:t>
        </w:r>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3865E4" w:rsidP="00C52E7D">
      <w:pPr>
        <w:pStyle w:val="Titolo1"/>
        <w:jc w:val="both"/>
        <w:rPr>
          <w:rFonts w:eastAsia="Times New Roman"/>
          <w:sz w:val="24"/>
          <w:szCs w:val="24"/>
        </w:rPr>
      </w:pPr>
      <w:hyperlink r:id="rId320"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4F99B130" w14:textId="47A5E8AD" w:rsidR="008B72A7" w:rsidRPr="00AD162B" w:rsidRDefault="003865E4" w:rsidP="00C97E86">
      <w:pPr>
        <w:pStyle w:val="Titolo1"/>
        <w:jc w:val="both"/>
        <w:rPr>
          <w:rStyle w:val="Collegamentoipertestuale"/>
          <w:rFonts w:eastAsia="Times New Roman"/>
          <w:sz w:val="24"/>
          <w:szCs w:val="24"/>
        </w:rPr>
      </w:pPr>
      <w:hyperlink r:id="rId321"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verità</w:t>
        </w:r>
      </w:hyperlink>
    </w:p>
    <w:p w14:paraId="1F5AE818" w14:textId="77777777" w:rsidR="00C97E86" w:rsidRPr="00AD162B" w:rsidRDefault="003865E4" w:rsidP="00C97E86">
      <w:pPr>
        <w:pStyle w:val="Titolo1"/>
        <w:jc w:val="both"/>
        <w:rPr>
          <w:rFonts w:eastAsia="Times New Roman"/>
          <w:sz w:val="24"/>
          <w:szCs w:val="24"/>
        </w:rPr>
      </w:pPr>
      <w:hyperlink r:id="rId322" w:history="1">
        <w:r w:rsidR="00C97E86" w:rsidRPr="00AD162B">
          <w:rPr>
            <w:rStyle w:val="Collegamentoipertestuale"/>
            <w:rFonts w:eastAsia="Times New Roman"/>
            <w:color w:val="FF0000"/>
            <w:sz w:val="24"/>
            <w:szCs w:val="24"/>
          </w:rPr>
          <w:t>William Somerset Maugham</w:t>
        </w:r>
        <w:r w:rsidR="00C97E86" w:rsidRPr="00AD162B">
          <w:rPr>
            <w:rStyle w:val="Collegamentoipertestuale"/>
            <w:rFonts w:eastAsia="Times New Roman"/>
            <w:sz w:val="24"/>
            <w:szCs w:val="24"/>
          </w:rPr>
          <w:t xml:space="preserve"> (1874-1965) – In età avenzata siamo disposti a intraprendere compiti che da giovani evitavamo perché avrebbero richieto troppo tempo.</w:t>
        </w:r>
      </w:hyperlink>
    </w:p>
    <w:p w14:paraId="562F611E" w14:textId="42DC13EF" w:rsidR="008B72A7" w:rsidRPr="00AD162B" w:rsidRDefault="003865E4" w:rsidP="00DF2E9D">
      <w:pPr>
        <w:pStyle w:val="Titolo1"/>
        <w:jc w:val="both"/>
        <w:rPr>
          <w:rStyle w:val="Collegamentoipertestuale"/>
          <w:rFonts w:eastAsia="Times New Roman"/>
          <w:sz w:val="24"/>
          <w:szCs w:val="24"/>
        </w:rPr>
      </w:pPr>
      <w:hyperlink r:id="rId323" w:history="1">
        <w:r w:rsidR="008B72A7" w:rsidRPr="00AD162B">
          <w:rPr>
            <w:rStyle w:val="Collegamentoipertestuale"/>
            <w:rFonts w:eastAsia="Times New Roman"/>
            <w:color w:val="FF0000"/>
            <w:sz w:val="24"/>
            <w:szCs w:val="24"/>
          </w:rPr>
          <w:t>Rollo May</w:t>
        </w:r>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3865E4" w:rsidP="00A5208A">
      <w:pPr>
        <w:pStyle w:val="Titolo1"/>
        <w:jc w:val="both"/>
        <w:rPr>
          <w:rStyle w:val="Collegamentoipertestuale"/>
          <w:rFonts w:eastAsia="Times New Roman"/>
          <w:sz w:val="24"/>
          <w:szCs w:val="24"/>
        </w:rPr>
      </w:pPr>
      <w:hyperlink r:id="rId324"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3865E4" w:rsidP="00A5208A">
      <w:pPr>
        <w:pStyle w:val="Titolo1"/>
        <w:jc w:val="both"/>
        <w:rPr>
          <w:rFonts w:eastAsia="Times New Roman"/>
          <w:sz w:val="24"/>
          <w:szCs w:val="24"/>
        </w:rPr>
      </w:pPr>
      <w:hyperlink r:id="rId325"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guardiamo</w:t>
        </w:r>
      </w:hyperlink>
    </w:p>
    <w:p w14:paraId="099B16B9" w14:textId="085C0240" w:rsidR="008B72A7" w:rsidRPr="00AD162B" w:rsidRDefault="003865E4" w:rsidP="00C52E7D">
      <w:pPr>
        <w:pStyle w:val="Titolo1"/>
        <w:jc w:val="both"/>
        <w:rPr>
          <w:rStyle w:val="Collegamentoipertestuale"/>
          <w:rFonts w:eastAsia="Times New Roman"/>
          <w:sz w:val="24"/>
          <w:szCs w:val="24"/>
        </w:rPr>
      </w:pPr>
      <w:hyperlink r:id="rId326" w:history="1">
        <w:r w:rsidR="008B72A7" w:rsidRPr="00AD162B">
          <w:rPr>
            <w:rStyle w:val="Collegamentoipertestuale"/>
            <w:rFonts w:eastAsia="Times New Roman"/>
            <w:color w:val="FF0000"/>
            <w:sz w:val="24"/>
            <w:szCs w:val="24"/>
          </w:rPr>
          <w:t>Felix Mendelssohn-Bartholdy</w:t>
        </w:r>
        <w:r w:rsidR="008B72A7" w:rsidRPr="00AD162B">
          <w:rPr>
            <w:rStyle w:val="Collegamentoipertestuale"/>
            <w:rFonts w:eastAsia="Times New Roman"/>
            <w:sz w:val="24"/>
            <w:szCs w:val="24"/>
          </w:rPr>
          <w:t xml:space="preserve"> (1809-1847) – Questo è appunto il bello dell’arte</w:t>
        </w:r>
      </w:hyperlink>
    </w:p>
    <w:p w14:paraId="1DC364FE" w14:textId="4CCEFA76" w:rsidR="008B72A7" w:rsidRPr="00AD162B" w:rsidRDefault="003865E4" w:rsidP="004E311C">
      <w:pPr>
        <w:pStyle w:val="Titolo1"/>
        <w:jc w:val="both"/>
        <w:rPr>
          <w:rStyle w:val="Collegamentoipertestuale"/>
          <w:rFonts w:eastAsia="Times New Roman"/>
          <w:sz w:val="24"/>
          <w:szCs w:val="24"/>
        </w:rPr>
      </w:pPr>
      <w:hyperlink r:id="rId327" w:history="1">
        <w:r w:rsidR="008B72A7" w:rsidRPr="00AD162B">
          <w:rPr>
            <w:rStyle w:val="Collegamentoipertestuale"/>
            <w:rFonts w:eastAsia="Times New Roman"/>
            <w:color w:val="FF0000"/>
            <w:sz w:val="24"/>
            <w:szCs w:val="24"/>
          </w:rPr>
          <w:t>Pascal Mercier</w:t>
        </w:r>
        <w:r w:rsidR="008B72A7" w:rsidRPr="00AD162B">
          <w:rPr>
            <w:rStyle w:val="Collegamentoipertestuale"/>
            <w:rFonts w:eastAsia="Times New Roman"/>
            <w:sz w:val="24"/>
            <w:szCs w:val="24"/>
          </w:rPr>
          <w:t xml:space="preserve"> – Non vorrei vivere in un mondo senza cattedrali o in quello che demonizza il pensiero critico esigendo amore per gli sfruttatori</w:t>
        </w:r>
      </w:hyperlink>
    </w:p>
    <w:p w14:paraId="34F25107" w14:textId="77777777" w:rsidR="004E311C" w:rsidRPr="00AD162B" w:rsidRDefault="003865E4" w:rsidP="004E311C">
      <w:pPr>
        <w:pStyle w:val="Titolo1"/>
        <w:jc w:val="both"/>
        <w:rPr>
          <w:rFonts w:eastAsia="Times New Roman"/>
        </w:rPr>
      </w:pPr>
      <w:hyperlink r:id="rId328" w:history="1">
        <w:r w:rsidR="004E311C" w:rsidRPr="00AD162B">
          <w:rPr>
            <w:rStyle w:val="Collegamentoipertestuale"/>
            <w:rFonts w:eastAsia="Times New Roman"/>
            <w:color w:val="FF0000"/>
            <w:sz w:val="24"/>
            <w:szCs w:val="24"/>
          </w:rPr>
          <w:t>Jean-Claude Michéa</w:t>
        </w:r>
        <w:r w:rsidR="004E311C" w:rsidRPr="00AD162B">
          <w:rPr>
            <w:rStyle w:val="Collegamentoipertestuale"/>
            <w:rFonts w:eastAsia="Times New Roman"/>
            <w:sz w:val="24"/>
            <w:szCs w:val="24"/>
          </w:rPr>
          <w:t xml:space="preserve"> – Una «comunità» composta esclusivamente da uomini d’affari mossi dalla cupidigia e da uomini di legge osservanti delle procedure è semplicemente invivibile</w:t>
        </w:r>
      </w:hyperlink>
    </w:p>
    <w:p w14:paraId="043702D2" w14:textId="77777777" w:rsidR="00702561" w:rsidRPr="00AD162B" w:rsidRDefault="003865E4" w:rsidP="00C52E7D">
      <w:pPr>
        <w:pStyle w:val="Titolo1"/>
        <w:jc w:val="both"/>
        <w:rPr>
          <w:rFonts w:eastAsia="Times New Roman"/>
          <w:sz w:val="24"/>
          <w:szCs w:val="24"/>
        </w:rPr>
      </w:pPr>
      <w:hyperlink r:id="rId329" w:history="1">
        <w:r w:rsidR="00702561" w:rsidRPr="00AD162B">
          <w:rPr>
            <w:rStyle w:val="Collegamentoipertestuale"/>
            <w:rFonts w:eastAsia="Times New Roman"/>
            <w:color w:val="FF0000"/>
            <w:sz w:val="24"/>
            <w:szCs w:val="24"/>
          </w:rPr>
          <w:t xml:space="preserve">Carlo Michelstaedter </w:t>
        </w:r>
        <w:r w:rsidR="00702561" w:rsidRPr="00AD162B">
          <w:rPr>
            <w:rStyle w:val="Collegamentoipertestuale"/>
            <w:rFonts w:eastAsia="Times New Roman"/>
            <w:sz w:val="24"/>
            <w:szCs w:val="24"/>
          </w:rPr>
          <w:t>(1887-1910) – «Il danaro, il mezzo attuale di comunicazione della violenza sociale sarà come divinità assunto in cielo, diventerà del tutto nominale, un’astrazione»</w:t>
        </w:r>
      </w:hyperlink>
    </w:p>
    <w:p w14:paraId="6C061713" w14:textId="3B6B56F6" w:rsidR="008B72A7" w:rsidRPr="00AD162B" w:rsidRDefault="003865E4" w:rsidP="00C52E7D">
      <w:pPr>
        <w:pStyle w:val="Titolo1"/>
        <w:jc w:val="both"/>
        <w:rPr>
          <w:rFonts w:eastAsia="Times New Roman"/>
          <w:sz w:val="24"/>
          <w:szCs w:val="24"/>
        </w:rPr>
      </w:pPr>
      <w:hyperlink r:id="rId330"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linguaggio</w:t>
        </w:r>
      </w:hyperlink>
    </w:p>
    <w:p w14:paraId="40B01396" w14:textId="4B8FA4B2" w:rsidR="008B72A7" w:rsidRPr="00AD162B" w:rsidRDefault="003865E4" w:rsidP="00572D44">
      <w:pPr>
        <w:pStyle w:val="Titolo1"/>
        <w:jc w:val="both"/>
        <w:rPr>
          <w:rFonts w:eastAsia="Times New Roman"/>
          <w:sz w:val="24"/>
          <w:szCs w:val="24"/>
        </w:rPr>
      </w:pPr>
      <w:hyperlink r:id="rId331" w:history="1">
        <w:r w:rsidR="00E03DDF" w:rsidRPr="00AD162B">
          <w:rPr>
            <w:rStyle w:val="Collegamentoipertestuale"/>
            <w:rFonts w:eastAsia="Times New Roman"/>
            <w:color w:val="FF0000"/>
            <w:sz w:val="24"/>
            <w:szCs w:val="24"/>
          </w:rPr>
          <w:t>don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3865E4" w:rsidP="00572D44">
      <w:pPr>
        <w:pStyle w:val="Titolo1"/>
        <w:jc w:val="both"/>
        <w:rPr>
          <w:rStyle w:val="Collegamentoipertestuale"/>
          <w:rFonts w:eastAsia="Times New Roman"/>
          <w:sz w:val="24"/>
          <w:szCs w:val="24"/>
        </w:rPr>
      </w:pPr>
      <w:hyperlink r:id="rId332" w:history="1">
        <w:r w:rsidR="008B72A7" w:rsidRPr="00AD162B">
          <w:rPr>
            <w:rStyle w:val="Collegamentoipertestuale"/>
            <w:rFonts w:eastAsia="Times New Roman"/>
            <w:color w:val="FF0000"/>
            <w:sz w:val="24"/>
            <w:szCs w:val="24"/>
          </w:rPr>
          <w:t>Eugène Minkowski</w:t>
        </w:r>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noi</w:t>
        </w:r>
      </w:hyperlink>
    </w:p>
    <w:p w14:paraId="61127A1A" w14:textId="77777777" w:rsidR="00572D44" w:rsidRPr="00AD162B" w:rsidRDefault="003865E4" w:rsidP="00572D44">
      <w:pPr>
        <w:pStyle w:val="Titolo1"/>
        <w:jc w:val="both"/>
        <w:rPr>
          <w:rStyle w:val="Collegamentoipertestuale"/>
          <w:rFonts w:eastAsia="Times New Roman"/>
          <w:sz w:val="24"/>
          <w:szCs w:val="24"/>
        </w:rPr>
      </w:pPr>
      <w:hyperlink r:id="rId333" w:history="1">
        <w:r w:rsidR="00572D44" w:rsidRPr="00AD162B">
          <w:rPr>
            <w:rStyle w:val="Collegamentoipertestuale"/>
            <w:rFonts w:eastAsia="Times New Roman"/>
            <w:color w:val="FF0000"/>
            <w:sz w:val="24"/>
            <w:szCs w:val="24"/>
          </w:rPr>
          <w:t xml:space="preserve">Eugène Minkowski </w:t>
        </w:r>
        <w:r w:rsidR="00572D44" w:rsidRPr="00AD162B">
          <w:rPr>
            <w:rStyle w:val="Collegamentoipertestuale"/>
            <w:rFonts w:eastAsia="Times New Roman"/>
            <w:sz w:val="24"/>
            <w:szCs w:val="24"/>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AD162B" w:rsidRDefault="003865E4" w:rsidP="00067AC0">
      <w:pPr>
        <w:pStyle w:val="Titolo2"/>
        <w:jc w:val="both"/>
        <w:rPr>
          <w:rFonts w:ascii="Times" w:eastAsia="Times New Roman" w:hAnsi="Times"/>
          <w:sz w:val="24"/>
          <w:szCs w:val="24"/>
        </w:rPr>
      </w:pPr>
      <w:hyperlink r:id="rId334" w:history="1">
        <w:r w:rsidR="00067AC0" w:rsidRPr="00AD162B">
          <w:rPr>
            <w:rStyle w:val="Collegamentoipertestuale"/>
            <w:rFonts w:ascii="Times" w:eastAsia="Times New Roman" w:hAnsi="Times"/>
            <w:color w:val="FF0000"/>
            <w:sz w:val="24"/>
            <w:szCs w:val="24"/>
          </w:rPr>
          <w:t xml:space="preserve">Eugène Minkowski </w:t>
        </w:r>
        <w:r w:rsidR="00067AC0" w:rsidRPr="00AD162B">
          <w:rPr>
            <w:rStyle w:val="Collegamentoipertestuale"/>
            <w:rFonts w:ascii="Times" w:eastAsia="Times New Roman" w:hAnsi="Times"/>
            <w:sz w:val="24"/>
            <w:szCs w:val="24"/>
          </w:rPr>
          <w:t>(1885-1972) – La ricchezza dell’avvenire che libera dalla morsa dell’attesa</w:t>
        </w:r>
      </w:hyperlink>
    </w:p>
    <w:p w14:paraId="2A6DC066" w14:textId="34676CE3" w:rsidR="008B72A7" w:rsidRPr="00AD162B" w:rsidRDefault="003865E4" w:rsidP="00DF386F">
      <w:pPr>
        <w:pStyle w:val="Titolo1"/>
        <w:jc w:val="both"/>
        <w:rPr>
          <w:rFonts w:eastAsia="Times New Roman"/>
          <w:sz w:val="24"/>
          <w:szCs w:val="24"/>
        </w:rPr>
      </w:pPr>
      <w:hyperlink r:id="rId335" w:history="1">
        <w:r w:rsidR="008B72A7" w:rsidRPr="00AD162B">
          <w:rPr>
            <w:rStyle w:val="Collegamentoipertestuale"/>
            <w:rFonts w:eastAsia="Times New Roman"/>
            <w:color w:val="FF0000"/>
            <w:sz w:val="24"/>
            <w:szCs w:val="24"/>
          </w:rPr>
          <w:t>Alessandro Monchietto</w:t>
        </w:r>
        <w:r w:rsidR="008B72A7" w:rsidRPr="00AD162B">
          <w:rPr>
            <w:rStyle w:val="Collegamentoipertestuale"/>
            <w:rFonts w:eastAsia="Times New Roman"/>
            <w:sz w:val="24"/>
            <w:szCs w:val="24"/>
          </w:rPr>
          <w:t xml:space="preserve"> – «Da capo senza fine. Il marxismo anomalo di Georges Sorel»</w:t>
        </w:r>
      </w:hyperlink>
    </w:p>
    <w:p w14:paraId="4F7ACA04" w14:textId="7EC91521" w:rsidR="008B72A7" w:rsidRPr="00AD162B" w:rsidRDefault="003865E4" w:rsidP="00DF386F">
      <w:pPr>
        <w:pStyle w:val="Titolo1"/>
        <w:jc w:val="both"/>
        <w:rPr>
          <w:rFonts w:eastAsia="Times New Roman"/>
          <w:sz w:val="24"/>
          <w:szCs w:val="24"/>
        </w:rPr>
      </w:pPr>
      <w:hyperlink r:id="rId336" w:history="1">
        <w:r w:rsidR="008B72A7" w:rsidRPr="00AD162B">
          <w:rPr>
            <w:rStyle w:val="Collegamentoipertestuale"/>
            <w:rFonts w:eastAsia="Times New Roman"/>
            <w:color w:val="FF0000"/>
            <w:sz w:val="24"/>
            <w:szCs w:val="24"/>
          </w:rPr>
          <w:t>Alessandro Monchietto</w:t>
        </w:r>
        <w:r w:rsidR="008B72A7" w:rsidRPr="00AD162B">
          <w:rPr>
            <w:rStyle w:val="Collegamentoipertestuale"/>
            <w:rFonts w:eastAsia="Times New Roman"/>
            <w:sz w:val="24"/>
            <w:szCs w:val="24"/>
          </w:rPr>
          <w:t xml:space="preserve"> – «L’euro come metodo di governo. Il ciclo di Frenkel, le ragioni degli squilibri dell’eurozona e la mezzogiornificazione delle periferie europee»</w:t>
        </w:r>
      </w:hyperlink>
    </w:p>
    <w:p w14:paraId="34A4E7CD" w14:textId="033C9CEF" w:rsidR="008B72A7" w:rsidRPr="00AD162B" w:rsidRDefault="003865E4" w:rsidP="00DF386F">
      <w:pPr>
        <w:pStyle w:val="Titolo1"/>
        <w:jc w:val="both"/>
        <w:rPr>
          <w:rFonts w:eastAsia="Times New Roman"/>
          <w:sz w:val="24"/>
          <w:szCs w:val="24"/>
        </w:rPr>
      </w:pPr>
      <w:hyperlink r:id="rId337" w:history="1">
        <w:r w:rsidR="008B72A7" w:rsidRPr="00AD162B">
          <w:rPr>
            <w:rStyle w:val="Collegamentoipertestuale"/>
            <w:rFonts w:eastAsia="Times New Roman"/>
            <w:color w:val="FF0000"/>
            <w:sz w:val="24"/>
            <w:szCs w:val="24"/>
          </w:rPr>
          <w:t>Alessandro Monchietto</w:t>
        </w:r>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3865E4" w:rsidP="00DF386F">
      <w:pPr>
        <w:pStyle w:val="Titolo1"/>
        <w:jc w:val="both"/>
        <w:rPr>
          <w:rFonts w:eastAsia="Times New Roman"/>
          <w:sz w:val="24"/>
          <w:szCs w:val="24"/>
        </w:rPr>
      </w:pPr>
      <w:hyperlink r:id="rId338" w:history="1">
        <w:r w:rsidR="008B72A7" w:rsidRPr="00AD162B">
          <w:rPr>
            <w:rStyle w:val="Collegamentoipertestuale"/>
            <w:rFonts w:eastAsia="Times New Roman"/>
            <w:color w:val="FF0000"/>
            <w:sz w:val="24"/>
            <w:szCs w:val="24"/>
          </w:rPr>
          <w:t>Alessandro Monchietto</w:t>
        </w:r>
        <w:r w:rsidR="008B72A7" w:rsidRPr="00AD162B">
          <w:rPr>
            <w:rStyle w:val="Collegamentoipertestuale"/>
            <w:rFonts w:eastAsia="Times New Roman"/>
            <w:sz w:val="24"/>
            <w:szCs w:val="24"/>
          </w:rPr>
          <w:t>: Intervista a Costanzo Preve (Estate 2010, «Socialismo XXI»)</w:t>
        </w:r>
      </w:hyperlink>
    </w:p>
    <w:p w14:paraId="5C9D8EC1" w14:textId="5F62F101" w:rsidR="008B72A7" w:rsidRPr="00AD162B" w:rsidRDefault="003865E4" w:rsidP="00DF386F">
      <w:pPr>
        <w:pStyle w:val="Titolo1"/>
        <w:jc w:val="both"/>
        <w:rPr>
          <w:rFonts w:eastAsia="Times New Roman"/>
          <w:sz w:val="24"/>
          <w:szCs w:val="24"/>
        </w:rPr>
      </w:pPr>
      <w:hyperlink r:id="rId339" w:history="1">
        <w:r w:rsidR="008B72A7" w:rsidRPr="00AD162B">
          <w:rPr>
            <w:rStyle w:val="Collegamentoipertestuale"/>
            <w:rFonts w:eastAsia="Times New Roman"/>
            <w:color w:val="FF0000"/>
            <w:sz w:val="24"/>
            <w:szCs w:val="24"/>
          </w:rPr>
          <w:t>Alessandro Monchietto</w:t>
        </w:r>
        <w:r w:rsidR="008B72A7" w:rsidRPr="00AD162B">
          <w:rPr>
            <w:rStyle w:val="Collegamentoipertestuale"/>
            <w:rFonts w:eastAsia="Times New Roman"/>
            <w:sz w:val="24"/>
            <w:szCs w:val="24"/>
          </w:rPr>
          <w:t xml:space="preserve"> – Defatalizzare la realtà è il compito che ci attende</w:t>
        </w:r>
      </w:hyperlink>
    </w:p>
    <w:p w14:paraId="237A6026" w14:textId="71C49ECF" w:rsidR="008B72A7" w:rsidRPr="00AD162B" w:rsidRDefault="003865E4" w:rsidP="00DF386F">
      <w:pPr>
        <w:pStyle w:val="Titolo1"/>
        <w:jc w:val="both"/>
        <w:rPr>
          <w:rStyle w:val="Collegamentoipertestuale"/>
          <w:rFonts w:eastAsia="Times New Roman"/>
          <w:sz w:val="24"/>
          <w:szCs w:val="24"/>
        </w:rPr>
      </w:pPr>
      <w:hyperlink r:id="rId340" w:history="1">
        <w:r w:rsidR="008B72A7" w:rsidRPr="00AD162B">
          <w:rPr>
            <w:rStyle w:val="Collegamentoipertestuale"/>
            <w:rFonts w:eastAsia="Times New Roman"/>
            <w:color w:val="FF0000"/>
            <w:sz w:val="24"/>
            <w:szCs w:val="24"/>
          </w:rPr>
          <w:t>Alessandro Monchietto</w:t>
        </w:r>
        <w:r w:rsidR="008B72A7" w:rsidRPr="00AD162B">
          <w:rPr>
            <w:rStyle w:val="Collegamentoipertestuale"/>
            <w:rFonts w:eastAsia="Times New Roman"/>
            <w:sz w:val="24"/>
            <w:szCs w:val="24"/>
          </w:rPr>
          <w:t xml:space="preserve"> – Dialettica dell’illuminismo. Diagnosi della società contemporanea, critica della ragione strumentale</w:t>
        </w:r>
      </w:hyperlink>
    </w:p>
    <w:p w14:paraId="383998D8" w14:textId="77777777" w:rsidR="00DF386F" w:rsidRPr="00AD162B" w:rsidRDefault="003865E4" w:rsidP="00DF386F">
      <w:pPr>
        <w:pStyle w:val="Titolo1"/>
        <w:jc w:val="both"/>
        <w:rPr>
          <w:rFonts w:eastAsia="Times New Roman"/>
          <w:sz w:val="24"/>
          <w:szCs w:val="24"/>
        </w:rPr>
      </w:pPr>
      <w:hyperlink r:id="rId341" w:history="1">
        <w:r w:rsidR="00DF386F" w:rsidRPr="00AD162B">
          <w:rPr>
            <w:rStyle w:val="Collegamentoipertestuale"/>
            <w:rFonts w:eastAsia="Times New Roman"/>
            <w:color w:val="FF0000"/>
            <w:sz w:val="24"/>
            <w:szCs w:val="24"/>
          </w:rPr>
          <w:t>Alessandro Monchietto</w:t>
        </w:r>
        <w:r w:rsidR="00DF386F" w:rsidRPr="00AD162B">
          <w:rPr>
            <w:rStyle w:val="Collegamentoipertestuale"/>
            <w:rFonts w:eastAsia="Times New Roman"/>
            <w:sz w:val="24"/>
            <w:szCs w:val="24"/>
          </w:rPr>
          <w:t xml:space="preserve"> – Le molte facce del neoliberismo: squilibrio distributivo e crisi finanziaria. Intervista a cura di Luigi Tedeschi</w:t>
        </w:r>
      </w:hyperlink>
    </w:p>
    <w:p w14:paraId="28C76A12" w14:textId="76411D22" w:rsidR="008B72A7" w:rsidRDefault="003865E4" w:rsidP="00DF386F">
      <w:pPr>
        <w:pStyle w:val="Titolo1"/>
        <w:jc w:val="both"/>
        <w:rPr>
          <w:rStyle w:val="Collegamentoipertestuale"/>
          <w:rFonts w:eastAsia="Times New Roman"/>
          <w:sz w:val="24"/>
          <w:szCs w:val="24"/>
        </w:rPr>
      </w:pPr>
      <w:hyperlink r:id="rId342"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Alessandro Monchietto</w:t>
        </w:r>
        <w:r w:rsidR="008B72A7" w:rsidRPr="00AD162B">
          <w:rPr>
            <w:rStyle w:val="Collegamentoipertestuale"/>
            <w:rFonts w:eastAsia="Times New Roman"/>
            <w:sz w:val="24"/>
            <w:szCs w:val="24"/>
          </w:rPr>
          <w:t xml:space="preserve"> su «Sorel, determinismo e marxismo»</w:t>
        </w:r>
      </w:hyperlink>
    </w:p>
    <w:p w14:paraId="7CB013D8" w14:textId="77777777" w:rsidR="0040602E" w:rsidRDefault="003865E4" w:rsidP="0040602E">
      <w:pPr>
        <w:pStyle w:val="Titolo2"/>
        <w:jc w:val="both"/>
        <w:rPr>
          <w:rStyle w:val="Collegamentoipertestuale"/>
          <w:rFonts w:ascii="Times" w:eastAsia="Times New Roman" w:hAnsi="Times"/>
          <w:sz w:val="24"/>
          <w:szCs w:val="24"/>
        </w:rPr>
      </w:pPr>
      <w:hyperlink r:id="rId343" w:history="1">
        <w:r w:rsidR="0040602E" w:rsidRPr="0040602E">
          <w:rPr>
            <w:rStyle w:val="Collegamentoipertestuale"/>
            <w:rFonts w:ascii="Times" w:eastAsia="Times New Roman" w:hAnsi="Times"/>
            <w:color w:val="FF0000"/>
            <w:sz w:val="24"/>
            <w:szCs w:val="24"/>
          </w:rPr>
          <w:t>Alessandro Monchietto</w:t>
        </w:r>
        <w:r w:rsidR="0040602E" w:rsidRPr="0040602E">
          <w:rPr>
            <w:rStyle w:val="Collegamentoipertestuale"/>
            <w:rFonts w:ascii="Times" w:eastAsia="Times New Roman" w:hAnsi="Times"/>
            <w:sz w:val="24"/>
            <w:szCs w:val="24"/>
          </w:rPr>
          <w:t xml:space="preserve"> – Quale progettualità? A partire da alcune considerazioni di Luca Grecchi.</w:t>
        </w:r>
      </w:hyperlink>
    </w:p>
    <w:p w14:paraId="56BEDDCB" w14:textId="77777777" w:rsidR="00946576" w:rsidRPr="00946576" w:rsidRDefault="003865E4" w:rsidP="00946576">
      <w:pPr>
        <w:pStyle w:val="Titolo2"/>
        <w:jc w:val="both"/>
        <w:rPr>
          <w:rFonts w:ascii="Times" w:eastAsia="Times New Roman" w:hAnsi="Times"/>
          <w:sz w:val="24"/>
          <w:szCs w:val="24"/>
        </w:rPr>
      </w:pPr>
      <w:hyperlink r:id="rId344" w:history="1">
        <w:r w:rsidR="00946576" w:rsidRPr="00946576">
          <w:rPr>
            <w:rStyle w:val="Collegamentoipertestuale"/>
            <w:rFonts w:ascii="Times" w:eastAsia="Times New Roman" w:hAnsi="Times"/>
            <w:color w:val="FF0000"/>
            <w:sz w:val="24"/>
            <w:szCs w:val="24"/>
          </w:rPr>
          <w:t>Alessandro Monchietto</w:t>
        </w:r>
        <w:r w:rsidR="00946576" w:rsidRPr="00946576">
          <w:rPr>
            <w:rStyle w:val="Collegamentoipertestuale"/>
            <w:rFonts w:ascii="Times" w:eastAsia="Times New Roman" w:hAnsi="Times"/>
            <w:sz w:val="24"/>
            <w:szCs w:val="24"/>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AD162B" w:rsidRDefault="003865E4" w:rsidP="00BF514B">
      <w:pPr>
        <w:pStyle w:val="Titolo1"/>
        <w:jc w:val="both"/>
        <w:rPr>
          <w:rStyle w:val="Collegamentoipertestuale"/>
          <w:rFonts w:eastAsia="Times New Roman"/>
          <w:sz w:val="24"/>
          <w:szCs w:val="24"/>
        </w:rPr>
      </w:pPr>
      <w:hyperlink r:id="rId345"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della humanitas</w:t>
        </w:r>
      </w:hyperlink>
    </w:p>
    <w:p w14:paraId="61D7D6A4" w14:textId="77777777" w:rsidR="00FD081D" w:rsidRPr="00AD162B" w:rsidRDefault="003865E4" w:rsidP="00FD081D">
      <w:pPr>
        <w:pStyle w:val="Titolo1"/>
        <w:jc w:val="both"/>
        <w:rPr>
          <w:rFonts w:eastAsia="Times New Roman"/>
          <w:sz w:val="24"/>
          <w:szCs w:val="24"/>
        </w:rPr>
      </w:pPr>
      <w:hyperlink r:id="rId346"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62E48BA" w14:textId="77777777" w:rsidR="00BF514B" w:rsidRPr="00AD162B" w:rsidRDefault="003865E4" w:rsidP="00BF514B">
      <w:pPr>
        <w:pStyle w:val="Titolo1"/>
        <w:jc w:val="both"/>
        <w:rPr>
          <w:rFonts w:eastAsia="Times New Roman"/>
          <w:sz w:val="24"/>
          <w:szCs w:val="24"/>
        </w:rPr>
      </w:pPr>
      <w:hyperlink r:id="rId347"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2739F622" w14:textId="2E889970" w:rsidR="00E75B60" w:rsidRPr="00AD162B" w:rsidRDefault="003865E4" w:rsidP="00BF514B">
      <w:pPr>
        <w:pStyle w:val="Titolo1"/>
        <w:jc w:val="both"/>
        <w:rPr>
          <w:rFonts w:eastAsia="Times New Roman"/>
          <w:sz w:val="24"/>
          <w:szCs w:val="24"/>
        </w:rPr>
      </w:pPr>
      <w:hyperlink r:id="rId348" w:history="1">
        <w:r w:rsidR="00E75B60" w:rsidRPr="00AD162B">
          <w:rPr>
            <w:rStyle w:val="Collegamentoipertestuale"/>
            <w:rFonts w:eastAsia="Times New Roman"/>
            <w:color w:val="FF0000"/>
            <w:sz w:val="24"/>
            <w:szCs w:val="24"/>
          </w:rPr>
          <w:t>Christopher Morley</w:t>
        </w:r>
        <w:r w:rsidR="00E75B60" w:rsidRPr="00AD162B">
          <w:rPr>
            <w:rStyle w:val="Collegamentoipertestuale"/>
            <w:rFonts w:eastAsia="Times New Roman"/>
            <w:sz w:val="24"/>
            <w:szCs w:val="24"/>
          </w:rPr>
          <w:t xml:space="preserve"> (1890-1957) – In un vero libro c’è una intera nuova vita</w:t>
        </w:r>
      </w:hyperlink>
    </w:p>
    <w:p w14:paraId="75A42D45" w14:textId="49732DDC" w:rsidR="00E75B60" w:rsidRPr="00AD162B" w:rsidRDefault="003865E4" w:rsidP="00DF386F">
      <w:pPr>
        <w:pStyle w:val="Titolo1"/>
        <w:jc w:val="both"/>
        <w:rPr>
          <w:rStyle w:val="Collegamentoipertestuale"/>
          <w:rFonts w:eastAsia="Times New Roman"/>
          <w:sz w:val="24"/>
          <w:szCs w:val="24"/>
        </w:rPr>
      </w:pPr>
      <w:hyperlink r:id="rId349" w:history="1">
        <w:r w:rsidR="00E75B60" w:rsidRPr="00AD162B">
          <w:rPr>
            <w:rStyle w:val="Collegamentoipertestuale"/>
            <w:rFonts w:eastAsia="Times New Roman"/>
            <w:color w:val="FF0000"/>
            <w:sz w:val="24"/>
            <w:szCs w:val="24"/>
          </w:rPr>
          <w:t>Edvard Munch</w:t>
        </w:r>
        <w:r w:rsidR="00E75B60" w:rsidRPr="00AD162B">
          <w:rPr>
            <w:rStyle w:val="Collegamentoipertestuale"/>
            <w:rFonts w:eastAsia="Times New Roman"/>
            <w:sz w:val="24"/>
            <w:szCs w:val="24"/>
          </w:rPr>
          <w:t xml:space="preserve"> (1863-1944) – Il racconto è lo scopo di ogni arte</w:t>
        </w:r>
      </w:hyperlink>
    </w:p>
    <w:p w14:paraId="04EB4828" w14:textId="77777777" w:rsidR="00AB4BC3" w:rsidRPr="00AD162B" w:rsidRDefault="003865E4" w:rsidP="00D34A2A">
      <w:pPr>
        <w:pStyle w:val="Titolo1"/>
        <w:jc w:val="both"/>
        <w:rPr>
          <w:rFonts w:eastAsia="Times New Roman"/>
          <w:sz w:val="24"/>
          <w:szCs w:val="24"/>
        </w:rPr>
      </w:pPr>
      <w:hyperlink r:id="rId350"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3865E4" w:rsidP="00D34A2A">
      <w:pPr>
        <w:pStyle w:val="Titolo1"/>
        <w:jc w:val="both"/>
        <w:rPr>
          <w:rFonts w:eastAsia="Times New Roman"/>
          <w:sz w:val="24"/>
          <w:szCs w:val="24"/>
        </w:rPr>
      </w:pPr>
      <w:hyperlink r:id="rId351" w:history="1">
        <w:r w:rsidR="00D34A2A" w:rsidRPr="00AD162B">
          <w:rPr>
            <w:rStyle w:val="Collegamentoipertestuale"/>
            <w:rFonts w:eastAsia="Times New Roman"/>
            <w:color w:val="FF0000"/>
            <w:sz w:val="24"/>
            <w:szCs w:val="24"/>
          </w:rPr>
          <w:t>Robert Musil</w:t>
        </w:r>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3865E4" w:rsidP="00B97BF1">
      <w:pPr>
        <w:pStyle w:val="Titolo1"/>
        <w:jc w:val="both"/>
        <w:rPr>
          <w:rStyle w:val="Collegamentoipertestuale"/>
          <w:rFonts w:eastAsia="Times New Roman"/>
          <w:sz w:val="24"/>
          <w:szCs w:val="24"/>
        </w:rPr>
      </w:pPr>
      <w:hyperlink r:id="rId352"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sicritto sulla pagina</w:t>
        </w:r>
      </w:hyperlink>
    </w:p>
    <w:p w14:paraId="184024FD" w14:textId="77777777" w:rsidR="00B97BF1" w:rsidRPr="00AD162B" w:rsidRDefault="003865E4" w:rsidP="00B97BF1">
      <w:pPr>
        <w:pStyle w:val="Titolo1"/>
        <w:jc w:val="both"/>
        <w:rPr>
          <w:rFonts w:eastAsia="Times New Roman"/>
        </w:rPr>
      </w:pPr>
      <w:hyperlink r:id="rId353"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3865E4" w:rsidP="00C52E7D">
      <w:pPr>
        <w:pStyle w:val="Titolo1"/>
        <w:jc w:val="both"/>
        <w:rPr>
          <w:rFonts w:eastAsia="Times New Roman"/>
          <w:sz w:val="24"/>
          <w:szCs w:val="24"/>
        </w:rPr>
      </w:pPr>
      <w:hyperlink r:id="rId354"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posssa finire</w:t>
        </w:r>
      </w:hyperlink>
    </w:p>
    <w:p w14:paraId="66C7888E" w14:textId="7E232145" w:rsidR="00E75B60" w:rsidRPr="00AD162B" w:rsidRDefault="003865E4" w:rsidP="00C52E7D">
      <w:pPr>
        <w:pStyle w:val="Titolo1"/>
        <w:jc w:val="both"/>
        <w:rPr>
          <w:rFonts w:eastAsia="Times New Roman"/>
          <w:sz w:val="24"/>
          <w:szCs w:val="24"/>
        </w:rPr>
      </w:pPr>
      <w:hyperlink r:id="rId355"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spirito</w:t>
        </w:r>
      </w:hyperlink>
    </w:p>
    <w:p w14:paraId="0FCE9992" w14:textId="24C04D4D" w:rsidR="00E75B60" w:rsidRPr="00AD162B" w:rsidRDefault="003865E4" w:rsidP="00C52E7D">
      <w:pPr>
        <w:pStyle w:val="Titolo1"/>
        <w:jc w:val="both"/>
        <w:rPr>
          <w:rFonts w:eastAsia="Times New Roman"/>
          <w:sz w:val="24"/>
          <w:szCs w:val="24"/>
        </w:rPr>
      </w:pPr>
      <w:hyperlink r:id="rId356" w:history="1">
        <w:r w:rsidR="00E75B60" w:rsidRPr="00AD162B">
          <w:rPr>
            <w:rStyle w:val="Collegamentoipertestuale"/>
            <w:rFonts w:eastAsia="Times New Roman"/>
            <w:color w:val="FF0000"/>
            <w:sz w:val="24"/>
            <w:szCs w:val="24"/>
          </w:rPr>
          <w:t>Victor Nomero</w:t>
        </w:r>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3865E4" w:rsidP="00C52E7D">
      <w:pPr>
        <w:pStyle w:val="Titolo1"/>
        <w:jc w:val="both"/>
        <w:rPr>
          <w:rStyle w:val="Collegamentoipertestuale"/>
          <w:rFonts w:eastAsia="Times New Roman"/>
          <w:sz w:val="24"/>
          <w:szCs w:val="24"/>
        </w:rPr>
      </w:pPr>
      <w:hyperlink r:id="rId357" w:history="1">
        <w:r w:rsidR="00E75B60" w:rsidRPr="00AD162B">
          <w:rPr>
            <w:rStyle w:val="Collegamentoipertestuale"/>
            <w:rFonts w:eastAsia="Times New Roman"/>
            <w:color w:val="FF0000"/>
            <w:sz w:val="24"/>
            <w:szCs w:val="24"/>
          </w:rPr>
          <w:t>Cees Nooteboom</w:t>
        </w:r>
        <w:r w:rsidR="00E75B60" w:rsidRPr="00AD162B">
          <w:rPr>
            <w:rStyle w:val="Collegamentoipertestuale"/>
            <w:rFonts w:eastAsia="Times New Roman"/>
            <w:sz w:val="24"/>
            <w:szCs w:val="24"/>
          </w:rPr>
          <w:t>, «Tumbas. Tombe di poeti e pensatori», Iperborea, 2015: «Le tombe sono ambigue: custodiscono qualcosa e non custodiscono niente»</w:t>
        </w:r>
      </w:hyperlink>
    </w:p>
    <w:p w14:paraId="6111B9FE" w14:textId="6CE8D6E9" w:rsidR="008B2E79" w:rsidRPr="00AD162B" w:rsidRDefault="003865E4" w:rsidP="00C52E7D">
      <w:pPr>
        <w:pStyle w:val="Titolo1"/>
        <w:jc w:val="both"/>
        <w:rPr>
          <w:rFonts w:eastAsia="Times New Roman"/>
          <w:sz w:val="24"/>
          <w:szCs w:val="24"/>
        </w:rPr>
      </w:pPr>
      <w:hyperlink r:id="rId358" w:history="1">
        <w:r w:rsidR="008B2E79" w:rsidRPr="00AD162B">
          <w:rPr>
            <w:rStyle w:val="Collegamentoipertestuale"/>
            <w:rFonts w:eastAsia="Times New Roman"/>
            <w:sz w:val="24"/>
            <w:szCs w:val="24"/>
          </w:rPr>
          <w:t>Sante Notarnicola – Tentai di gettare l’anima al di là del muro … cercando di seguire la farfalla.</w:t>
        </w:r>
      </w:hyperlink>
    </w:p>
    <w:p w14:paraId="31298F3D" w14:textId="57F9EFF5" w:rsidR="00E75B60" w:rsidRPr="00AD162B" w:rsidRDefault="003865E4" w:rsidP="00C52E7D">
      <w:pPr>
        <w:pStyle w:val="Titolo1"/>
        <w:jc w:val="both"/>
        <w:rPr>
          <w:rFonts w:eastAsia="Times New Roman"/>
          <w:sz w:val="24"/>
          <w:szCs w:val="24"/>
        </w:rPr>
      </w:pPr>
      <w:hyperlink r:id="rId359" w:history="1">
        <w:r w:rsidR="00E75B60" w:rsidRPr="00AD162B">
          <w:rPr>
            <w:rStyle w:val="Collegamentoipertestuale"/>
            <w:rFonts w:eastAsia="Times New Roman"/>
            <w:color w:val="FF0000"/>
            <w:sz w:val="24"/>
            <w:szCs w:val="24"/>
          </w:rPr>
          <w:t xml:space="preserve">Rudolf Nurejev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3865E4" w:rsidP="00C52E7D">
      <w:pPr>
        <w:pStyle w:val="Titolo1"/>
        <w:jc w:val="both"/>
        <w:rPr>
          <w:rStyle w:val="Collegamentoipertestuale"/>
          <w:rFonts w:eastAsia="Times New Roman"/>
          <w:sz w:val="24"/>
          <w:szCs w:val="24"/>
        </w:rPr>
      </w:pPr>
      <w:hyperlink r:id="rId360"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Preve sulla «zona grigia» di Primo Levi</w:t>
        </w:r>
      </w:hyperlink>
    </w:p>
    <w:p w14:paraId="1A11916C" w14:textId="77777777" w:rsidR="009F6705" w:rsidRPr="00AD162B" w:rsidRDefault="003865E4" w:rsidP="009F6705">
      <w:pPr>
        <w:pStyle w:val="Titolo1"/>
        <w:rPr>
          <w:rFonts w:eastAsia="Times New Roman"/>
        </w:rPr>
      </w:pPr>
      <w:hyperlink r:id="rId361"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3865E4" w:rsidP="00007D72">
      <w:pPr>
        <w:pStyle w:val="Titolo1"/>
        <w:jc w:val="both"/>
        <w:rPr>
          <w:rStyle w:val="Collegamentoipertestuale"/>
          <w:rFonts w:eastAsia="Times New Roman"/>
          <w:sz w:val="24"/>
          <w:szCs w:val="24"/>
        </w:rPr>
      </w:pPr>
      <w:hyperlink r:id="rId362"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hyperlink>
    </w:p>
    <w:p w14:paraId="3FADFF7B" w14:textId="3EFFE6B7" w:rsidR="008B2E79" w:rsidRPr="00AD162B" w:rsidRDefault="003865E4" w:rsidP="00007D72">
      <w:pPr>
        <w:pStyle w:val="Titolo1"/>
        <w:jc w:val="both"/>
        <w:rPr>
          <w:rStyle w:val="Collegamentoipertestuale"/>
          <w:rFonts w:eastAsia="Times New Roman"/>
          <w:sz w:val="24"/>
          <w:szCs w:val="24"/>
        </w:rPr>
      </w:pPr>
      <w:hyperlink r:id="rId363"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La Costituzione tradita. Intervista a cura di Luigi Tedeschi</w:t>
        </w:r>
      </w:hyperlink>
    </w:p>
    <w:p w14:paraId="6767BC13" w14:textId="77777777" w:rsidR="00007D72" w:rsidRPr="00AD162B" w:rsidRDefault="003865E4" w:rsidP="00364333">
      <w:pPr>
        <w:pStyle w:val="Titolo1"/>
        <w:jc w:val="both"/>
        <w:rPr>
          <w:rStyle w:val="Collegamentoipertestuale"/>
          <w:rFonts w:eastAsia="Times New Roman"/>
          <w:sz w:val="24"/>
          <w:szCs w:val="24"/>
        </w:rPr>
      </w:pPr>
      <w:hyperlink r:id="rId364"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Ministoria della Rivoluzione cubana</w:t>
        </w:r>
      </w:hyperlink>
    </w:p>
    <w:p w14:paraId="082C2A2B" w14:textId="77777777" w:rsidR="00364333" w:rsidRPr="00AD162B" w:rsidRDefault="003865E4" w:rsidP="00364333">
      <w:pPr>
        <w:pStyle w:val="Titolo1"/>
        <w:jc w:val="both"/>
        <w:rPr>
          <w:rFonts w:eastAsia="Times New Roman"/>
          <w:sz w:val="24"/>
          <w:szCs w:val="24"/>
        </w:rPr>
      </w:pPr>
      <w:hyperlink r:id="rId365"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51923C50" w14:textId="785A23C9" w:rsidR="0033632D" w:rsidRDefault="003865E4" w:rsidP="00364333">
      <w:pPr>
        <w:pStyle w:val="Titolo1"/>
        <w:jc w:val="both"/>
        <w:rPr>
          <w:rStyle w:val="Collegamentoipertestuale"/>
          <w:rFonts w:eastAsia="Times New Roman"/>
          <w:sz w:val="24"/>
          <w:szCs w:val="24"/>
        </w:rPr>
      </w:pPr>
      <w:hyperlink r:id="rId366"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sé stesso: farsi uomo, non essere già uomo.</w:t>
        </w:r>
      </w:hyperlink>
    </w:p>
    <w:p w14:paraId="020AD58E" w14:textId="77777777" w:rsidR="00C53068" w:rsidRPr="00C53068" w:rsidRDefault="003865E4" w:rsidP="00C53068">
      <w:pPr>
        <w:pStyle w:val="Titolo2"/>
        <w:jc w:val="both"/>
        <w:rPr>
          <w:rFonts w:ascii="Times" w:eastAsia="Times New Roman" w:hAnsi="Times"/>
          <w:sz w:val="24"/>
          <w:szCs w:val="24"/>
        </w:rPr>
      </w:pPr>
      <w:hyperlink r:id="rId367" w:history="1">
        <w:r w:rsidR="00C53068" w:rsidRPr="00C53068">
          <w:rPr>
            <w:rStyle w:val="Collegamentoipertestuale"/>
            <w:rFonts w:ascii="Times" w:eastAsia="Times New Roman" w:hAnsi="Times"/>
            <w:color w:val="FF0000"/>
            <w:sz w:val="24"/>
            <w:szCs w:val="24"/>
          </w:rPr>
          <w:t xml:space="preserve">Alessandro Pallassini </w:t>
        </w:r>
        <w:r w:rsidR="00C53068" w:rsidRPr="00C53068">
          <w:rPr>
            <w:rStyle w:val="Collegamentoipertestuale"/>
            <w:rFonts w:ascii="Times" w:eastAsia="Times New Roman" w:hAnsi="Times"/>
            <w:sz w:val="24"/>
            <w:szCs w:val="24"/>
          </w:rPr>
          <w:t>– Note marginali per la progettazione di un comunismo della finitezza a partire da Spinoza.</w:t>
        </w:r>
      </w:hyperlink>
    </w:p>
    <w:p w14:paraId="7220A273" w14:textId="351BBB2C" w:rsidR="0033632D" w:rsidRPr="00AD162B" w:rsidRDefault="003865E4" w:rsidP="00007D72">
      <w:pPr>
        <w:pStyle w:val="Titolo1"/>
        <w:jc w:val="both"/>
        <w:rPr>
          <w:rStyle w:val="Collegamentoipertestuale"/>
          <w:rFonts w:eastAsia="Times New Roman"/>
          <w:sz w:val="24"/>
          <w:szCs w:val="24"/>
        </w:rPr>
      </w:pPr>
      <w:hyperlink r:id="rId368"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L’identità esposta. La cura come questione filosofica. La tecnobiomedicina ha deformato la relazione ippocratica, stravolgendola nei suoi principi fondamentali.</w:t>
        </w:r>
      </w:hyperlink>
    </w:p>
    <w:p w14:paraId="2E06B785" w14:textId="77777777" w:rsidR="007C7C32" w:rsidRPr="00AD162B" w:rsidRDefault="003865E4" w:rsidP="007C7C32">
      <w:pPr>
        <w:pStyle w:val="Titolo1"/>
        <w:jc w:val="both"/>
        <w:rPr>
          <w:rFonts w:eastAsia="Times New Roman"/>
          <w:sz w:val="24"/>
          <w:szCs w:val="24"/>
        </w:rPr>
      </w:pPr>
      <w:hyperlink r:id="rId369" w:history="1">
        <w:r w:rsidR="007C7C32" w:rsidRPr="00AD162B">
          <w:rPr>
            <w:rStyle w:val="Collegamentoipertestuale"/>
            <w:rFonts w:eastAsia="Times New Roman"/>
            <w:color w:val="FF0000"/>
            <w:sz w:val="24"/>
            <w:szCs w:val="24"/>
          </w:rPr>
          <w:t>Paranormal Creativity: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69050A5D" w14:textId="03E86938" w:rsidR="0033632D" w:rsidRPr="00AD162B" w:rsidRDefault="003865E4" w:rsidP="007C7C32">
      <w:pPr>
        <w:pStyle w:val="Titolo1"/>
        <w:jc w:val="both"/>
        <w:rPr>
          <w:rFonts w:eastAsia="Times New Roman"/>
          <w:sz w:val="24"/>
          <w:szCs w:val="24"/>
        </w:rPr>
      </w:pPr>
      <w:hyperlink r:id="rId370"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3865E4" w:rsidP="007C7C32">
      <w:pPr>
        <w:pStyle w:val="Titolo1"/>
        <w:jc w:val="both"/>
        <w:rPr>
          <w:rStyle w:val="Collegamentoipertestuale"/>
          <w:rFonts w:eastAsia="Times New Roman"/>
          <w:sz w:val="24"/>
          <w:szCs w:val="24"/>
        </w:rPr>
      </w:pPr>
      <w:hyperlink r:id="rId371"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l’avevi addosso umilmente</w:t>
        </w:r>
      </w:hyperlink>
    </w:p>
    <w:p w14:paraId="62CE7A74" w14:textId="77777777" w:rsidR="002A6CCF" w:rsidRPr="00AD162B" w:rsidRDefault="003865E4" w:rsidP="00C52E7D">
      <w:pPr>
        <w:pStyle w:val="Titolo1"/>
        <w:jc w:val="both"/>
        <w:rPr>
          <w:rFonts w:eastAsia="Times New Roman"/>
          <w:sz w:val="24"/>
          <w:szCs w:val="24"/>
        </w:rPr>
      </w:pPr>
      <w:hyperlink r:id="rId372"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AD162B" w:rsidRDefault="003865E4" w:rsidP="00C52E7D">
      <w:pPr>
        <w:pStyle w:val="Titolo1"/>
        <w:jc w:val="both"/>
        <w:rPr>
          <w:rFonts w:eastAsia="Times New Roman"/>
          <w:sz w:val="24"/>
          <w:szCs w:val="24"/>
        </w:rPr>
      </w:pPr>
      <w:hyperlink r:id="rId373"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3865E4" w:rsidP="00C52E7D">
      <w:pPr>
        <w:pStyle w:val="Titolo1"/>
        <w:jc w:val="both"/>
        <w:rPr>
          <w:rFonts w:eastAsia="Times New Roman"/>
          <w:sz w:val="24"/>
          <w:szCs w:val="24"/>
        </w:rPr>
      </w:pPr>
      <w:hyperlink r:id="rId374"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cerchiamo pensieri già da noi pensati</w:t>
        </w:r>
      </w:hyperlink>
    </w:p>
    <w:p w14:paraId="3F1F3213" w14:textId="18A80E6F" w:rsidR="0033632D" w:rsidRPr="00AD162B" w:rsidRDefault="003865E4" w:rsidP="007F4DF8">
      <w:pPr>
        <w:spacing w:before="100" w:beforeAutospacing="1" w:after="100" w:afterAutospacing="1"/>
        <w:jc w:val="both"/>
        <w:outlineLvl w:val="0"/>
        <w:rPr>
          <w:rFonts w:ascii="Times" w:eastAsia="Times New Roman" w:hAnsi="Times"/>
          <w:b/>
          <w:bCs/>
          <w:kern w:val="36"/>
        </w:rPr>
      </w:pPr>
      <w:hyperlink r:id="rId375"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sull’orrorre: l’apertura dell’uomo verso l’uomo</w:t>
        </w:r>
      </w:hyperlink>
    </w:p>
    <w:p w14:paraId="2AD0E2ED" w14:textId="023E794B" w:rsidR="0033632D" w:rsidRPr="00AD162B" w:rsidRDefault="003865E4" w:rsidP="007F4DF8">
      <w:pPr>
        <w:pStyle w:val="Titolo1"/>
        <w:jc w:val="both"/>
        <w:rPr>
          <w:rStyle w:val="Collegamentoipertestuale"/>
          <w:rFonts w:eastAsia="Times New Roman"/>
          <w:sz w:val="24"/>
          <w:szCs w:val="24"/>
        </w:rPr>
      </w:pPr>
      <w:hyperlink r:id="rId376" w:history="1">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Satta nei suoi «Soliloqui e colloqui di un giurista». Riconoscere che la scienza nasce dalla vita e non la vita dalla scienza</w:t>
        </w:r>
      </w:hyperlink>
    </w:p>
    <w:p w14:paraId="4E03B425" w14:textId="77777777" w:rsidR="007A4113" w:rsidRPr="00AD162B" w:rsidRDefault="003865E4" w:rsidP="007A4113">
      <w:pPr>
        <w:pStyle w:val="Titolo2"/>
        <w:jc w:val="both"/>
        <w:rPr>
          <w:rFonts w:ascii="Times" w:eastAsia="Times New Roman" w:hAnsi="Times"/>
          <w:sz w:val="24"/>
          <w:szCs w:val="24"/>
        </w:rPr>
      </w:pPr>
      <w:hyperlink r:id="rId377" w:history="1">
        <w:r w:rsidR="007A4113" w:rsidRPr="00AD162B">
          <w:rPr>
            <w:rStyle w:val="Collegamentoipertestuale"/>
            <w:rFonts w:ascii="Times" w:eastAsia="Times New Roman" w:hAnsi="Times"/>
            <w:color w:val="FF0000"/>
            <w:sz w:val="24"/>
            <w:szCs w:val="24"/>
          </w:rPr>
          <w:t>Pelagio</w:t>
        </w:r>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3865E4" w:rsidP="007F4DF8">
      <w:pPr>
        <w:pStyle w:val="Titolo1"/>
        <w:jc w:val="both"/>
        <w:rPr>
          <w:rFonts w:eastAsia="Times New Roman"/>
          <w:sz w:val="24"/>
          <w:szCs w:val="24"/>
        </w:rPr>
      </w:pPr>
      <w:hyperlink r:id="rId378"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AD162B" w:rsidRDefault="003865E4" w:rsidP="007F4DF8">
      <w:pPr>
        <w:pStyle w:val="Titolo1"/>
        <w:jc w:val="both"/>
        <w:rPr>
          <w:rFonts w:eastAsia="Times New Roman"/>
          <w:sz w:val="24"/>
          <w:szCs w:val="24"/>
        </w:rPr>
      </w:pPr>
      <w:hyperlink r:id="rId379"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resistenza</w:t>
        </w:r>
      </w:hyperlink>
    </w:p>
    <w:p w14:paraId="4A449F18" w14:textId="6D3CFA1A" w:rsidR="0033632D" w:rsidRPr="00AD162B" w:rsidRDefault="003865E4" w:rsidP="00BC587A">
      <w:pPr>
        <w:pStyle w:val="Titolo1"/>
        <w:jc w:val="both"/>
        <w:rPr>
          <w:rStyle w:val="Collegamentoipertestuale"/>
          <w:rFonts w:eastAsia="Times New Roman"/>
          <w:sz w:val="24"/>
          <w:szCs w:val="24"/>
        </w:rPr>
      </w:pPr>
      <w:hyperlink r:id="rId380" w:history="1">
        <w:r w:rsidR="0033632D" w:rsidRPr="00AD162B">
          <w:rPr>
            <w:rStyle w:val="Collegamentoipertestuale"/>
            <w:rFonts w:eastAsia="Times New Roman"/>
            <w:color w:val="FF0000"/>
            <w:sz w:val="24"/>
            <w:szCs w:val="24"/>
          </w:rPr>
          <w:t>Giorgio Penzo</w:t>
        </w:r>
        <w:r w:rsidR="0033632D" w:rsidRPr="00AD162B">
          <w:rPr>
            <w:rStyle w:val="Collegamentoipertestuale"/>
            <w:rFonts w:eastAsia="Times New Roman"/>
            <w:sz w:val="24"/>
            <w:szCs w:val="24"/>
          </w:rPr>
          <w:t xml:space="preserve"> – Recensione a «DUEL» di Steven Spielberg, U.S.A., 1971</w:t>
        </w:r>
      </w:hyperlink>
    </w:p>
    <w:p w14:paraId="4FBE3E4B" w14:textId="77777777" w:rsidR="007F4DF8" w:rsidRPr="00AD162B" w:rsidRDefault="003865E4" w:rsidP="00BC587A">
      <w:pPr>
        <w:pStyle w:val="Titolo1"/>
        <w:jc w:val="both"/>
        <w:rPr>
          <w:rStyle w:val="Collegamentoipertestuale"/>
          <w:rFonts w:eastAsia="Times New Roman"/>
          <w:sz w:val="24"/>
          <w:szCs w:val="24"/>
        </w:rPr>
      </w:pPr>
      <w:hyperlink r:id="rId381" w:history="1">
        <w:r w:rsidR="007F4DF8" w:rsidRPr="00AD162B">
          <w:rPr>
            <w:rStyle w:val="Collegamentoipertestuale"/>
            <w:rFonts w:eastAsia="Times New Roman"/>
            <w:color w:val="FF0000"/>
            <w:sz w:val="24"/>
            <w:szCs w:val="24"/>
          </w:rPr>
          <w:t>Giorgio Penzo</w:t>
        </w:r>
        <w:r w:rsidR="007F4DF8" w:rsidRPr="00AD162B">
          <w:rPr>
            <w:rStyle w:val="Collegamentoipertestuale"/>
            <w:rFonts w:eastAsia="Times New Roman"/>
            <w:sz w:val="24"/>
            <w:szCs w:val="24"/>
          </w:rPr>
          <w:t xml:space="preserve"> – Recensione a «Il ponte delle spie»</w:t>
        </w:r>
      </w:hyperlink>
    </w:p>
    <w:p w14:paraId="7E2AADF6" w14:textId="77777777" w:rsidR="00813E01" w:rsidRPr="00AD162B" w:rsidRDefault="003865E4" w:rsidP="007476DC">
      <w:pPr>
        <w:pStyle w:val="Titolo1"/>
        <w:jc w:val="both"/>
        <w:rPr>
          <w:rStyle w:val="Collegamentoipertestuale"/>
          <w:rFonts w:eastAsia="Times New Roman"/>
          <w:sz w:val="24"/>
          <w:szCs w:val="24"/>
        </w:rPr>
      </w:pPr>
      <w:hyperlink r:id="rId382" w:history="1">
        <w:r w:rsidR="00813E01" w:rsidRPr="00AD162B">
          <w:rPr>
            <w:rStyle w:val="Collegamentoipertestuale"/>
            <w:rFonts w:eastAsia="Times New Roman"/>
            <w:color w:val="FF0000"/>
            <w:sz w:val="24"/>
            <w:szCs w:val="24"/>
          </w:rPr>
          <w:t>Giorgio Penzo</w:t>
        </w:r>
        <w:r w:rsidR="00813E01" w:rsidRPr="00AD162B">
          <w:rPr>
            <w:rStyle w:val="Collegamentoipertestuale"/>
            <w:rFonts w:eastAsia="Times New Roman"/>
            <w:sz w:val="24"/>
            <w:szCs w:val="24"/>
          </w:rPr>
          <w:t xml:space="preserve"> – Ingmar Bergman: «Sorrisi di una notte d’estate», Svezia, 1955</w:t>
        </w:r>
      </w:hyperlink>
    </w:p>
    <w:p w14:paraId="00B4E0F2" w14:textId="77777777" w:rsidR="007476DC" w:rsidRPr="00AD162B" w:rsidRDefault="003865E4" w:rsidP="007476DC">
      <w:pPr>
        <w:pStyle w:val="Titolo1"/>
        <w:jc w:val="both"/>
        <w:rPr>
          <w:rFonts w:eastAsia="Times New Roman"/>
          <w:sz w:val="24"/>
          <w:szCs w:val="24"/>
        </w:rPr>
      </w:pPr>
      <w:hyperlink r:id="rId383" w:history="1">
        <w:r w:rsidR="007476DC" w:rsidRPr="00AD162B">
          <w:rPr>
            <w:rStyle w:val="Collegamentoipertestuale"/>
            <w:rFonts w:eastAsia="Times New Roman"/>
            <w:color w:val="FF0000"/>
            <w:sz w:val="24"/>
            <w:szCs w:val="24"/>
          </w:rPr>
          <w:t>Giorgo Penzo</w:t>
        </w:r>
        <w:r w:rsidR="007476DC" w:rsidRPr="00AD162B">
          <w:rPr>
            <w:rStyle w:val="Collegamentoipertestuale"/>
            <w:rFonts w:eastAsia="Times New Roman"/>
            <w:sz w:val="24"/>
            <w:szCs w:val="24"/>
          </w:rPr>
          <w:t xml:space="preserve"> – Ingmar Bergman, Il Settimo Sigillo, Svezia, 1957</w:t>
        </w:r>
      </w:hyperlink>
    </w:p>
    <w:p w14:paraId="459837A8" w14:textId="5753B2C7" w:rsidR="0033632D" w:rsidRPr="00AD162B" w:rsidRDefault="003865E4" w:rsidP="00BC587A">
      <w:pPr>
        <w:pStyle w:val="Titolo1"/>
        <w:jc w:val="both"/>
        <w:rPr>
          <w:rStyle w:val="Collegamentoipertestuale"/>
          <w:rFonts w:eastAsia="Times New Roman"/>
          <w:sz w:val="24"/>
          <w:szCs w:val="24"/>
        </w:rPr>
      </w:pPr>
      <w:hyperlink r:id="rId384" w:history="1">
        <w:r w:rsidR="0033632D" w:rsidRPr="00AD162B">
          <w:rPr>
            <w:rStyle w:val="Collegamentoipertestuale"/>
            <w:rFonts w:eastAsia="Times New Roman"/>
            <w:color w:val="FF0000"/>
            <w:sz w:val="24"/>
            <w:szCs w:val="24"/>
          </w:rPr>
          <w:t>Marco Penzo</w:t>
        </w:r>
        <w:r w:rsidR="0033632D" w:rsidRPr="00AD162B">
          <w:rPr>
            <w:rStyle w:val="Collegamentoipertestuale"/>
            <w:rFonts w:eastAsia="Times New Roman"/>
            <w:sz w:val="24"/>
            <w:szCs w:val="24"/>
          </w:rPr>
          <w:t xml:space="preserve"> – Alle origini del concetto di “comunismo”</w:t>
        </w:r>
      </w:hyperlink>
    </w:p>
    <w:p w14:paraId="4629DA3F" w14:textId="77777777" w:rsidR="00BC587A" w:rsidRPr="00AD162B" w:rsidRDefault="003865E4" w:rsidP="00BC587A">
      <w:pPr>
        <w:pStyle w:val="Titolo1"/>
        <w:jc w:val="both"/>
        <w:rPr>
          <w:rFonts w:eastAsia="Times New Roman"/>
          <w:sz w:val="24"/>
          <w:szCs w:val="24"/>
        </w:rPr>
      </w:pPr>
      <w:hyperlink r:id="rId385" w:history="1">
        <w:r w:rsidR="00BC587A" w:rsidRPr="00AD162B">
          <w:rPr>
            <w:rStyle w:val="Collegamentoipertestuale"/>
            <w:rFonts w:eastAsia="Times New Roman"/>
            <w:color w:val="FF0000"/>
            <w:sz w:val="24"/>
            <w:szCs w:val="24"/>
          </w:rPr>
          <w:t>Marco Penzo</w:t>
        </w:r>
        <w:r w:rsidR="00BC587A" w:rsidRPr="00AD162B">
          <w:rPr>
            <w:rStyle w:val="Collegamentoipertestuale"/>
            <w:rFonts w:eastAsia="Times New Roman"/>
            <w:sz w:val="24"/>
            <w:szCs w:val="24"/>
          </w:rPr>
          <w:t xml:space="preserve"> – Una particolare idea di “comunismo” nel simposio</w:t>
        </w:r>
      </w:hyperlink>
    </w:p>
    <w:p w14:paraId="7B9BFCFF" w14:textId="40FE5588" w:rsidR="0033632D" w:rsidRPr="00AD162B" w:rsidRDefault="003865E4" w:rsidP="00B2006E">
      <w:pPr>
        <w:pStyle w:val="Titolo1"/>
        <w:jc w:val="both"/>
        <w:rPr>
          <w:rFonts w:eastAsia="Times New Roman"/>
          <w:sz w:val="24"/>
          <w:szCs w:val="24"/>
        </w:rPr>
      </w:pPr>
      <w:hyperlink r:id="rId386" w:history="1">
        <w:r w:rsidR="0033632D" w:rsidRPr="00AD162B">
          <w:rPr>
            <w:rStyle w:val="Collegamentoipertestuale"/>
            <w:rFonts w:eastAsia="Times New Roman"/>
            <w:color w:val="FF0000"/>
            <w:sz w:val="24"/>
            <w:szCs w:val="24"/>
          </w:rPr>
          <w:t>Georges Perec</w:t>
        </w:r>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3865E4" w:rsidP="00B2006E">
      <w:pPr>
        <w:pStyle w:val="Titolo1"/>
        <w:jc w:val="both"/>
        <w:rPr>
          <w:rStyle w:val="Collegamentoipertestuale"/>
          <w:rFonts w:eastAsia="Times New Roman"/>
          <w:sz w:val="24"/>
          <w:szCs w:val="24"/>
        </w:rPr>
      </w:pPr>
      <w:hyperlink r:id="rId387" w:history="1">
        <w:r w:rsidR="0033632D" w:rsidRPr="00AD162B">
          <w:rPr>
            <w:rStyle w:val="Collegamentoipertestuale"/>
            <w:rFonts w:eastAsia="Times New Roman"/>
            <w:color w:val="FF0000"/>
            <w:sz w:val="24"/>
            <w:szCs w:val="24"/>
          </w:rPr>
          <w:t>Tito Perlini</w:t>
        </w:r>
        <w:r w:rsidR="0033632D" w:rsidRPr="00AD162B">
          <w:rPr>
            <w:rStyle w:val="Collegamentoipertestuale"/>
            <w:rFonts w:eastAsia="Times New Roman"/>
            <w:sz w:val="24"/>
            <w:szCs w:val="24"/>
          </w:rPr>
          <w:t xml:space="preserve"> (1931-2013) – «ATTRAVERSO IL NICHILISMO Saggi di teoria critica, estetica e critica letteraria», Aragno editore, 2015</w:t>
        </w:r>
      </w:hyperlink>
    </w:p>
    <w:p w14:paraId="14F510A0" w14:textId="77777777" w:rsidR="00B2006E" w:rsidRPr="00AD162B" w:rsidRDefault="003865E4" w:rsidP="00B2006E">
      <w:pPr>
        <w:pStyle w:val="Titolo1"/>
        <w:jc w:val="both"/>
        <w:rPr>
          <w:rFonts w:eastAsia="Times New Roman"/>
          <w:sz w:val="24"/>
          <w:szCs w:val="24"/>
        </w:rPr>
      </w:pPr>
      <w:hyperlink r:id="rId388"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hyperlink>
    </w:p>
    <w:p w14:paraId="5133C525" w14:textId="522B6BE7" w:rsidR="0033632D" w:rsidRPr="00AD162B" w:rsidRDefault="0033632D" w:rsidP="004C33CF">
      <w:pPr>
        <w:pStyle w:val="Titolo1"/>
        <w:jc w:val="both"/>
        <w:rPr>
          <w:rFonts w:eastAsia="Times New Roman"/>
          <w:sz w:val="24"/>
          <w:szCs w:val="24"/>
        </w:rPr>
      </w:pPr>
      <w:r w:rsidRPr="00AD162B">
        <w:rPr>
          <w:rFonts w:eastAsia="Times New Roman"/>
          <w:color w:val="FF0000"/>
          <w:sz w:val="24"/>
          <w:szCs w:val="24"/>
        </w:rPr>
        <w:t>Petite Plaisance</w:t>
      </w:r>
      <w:r w:rsidR="00892687" w:rsidRPr="00AD162B">
        <w:rPr>
          <w:rFonts w:eastAsia="Times New Roman"/>
          <w:sz w:val="24"/>
          <w:szCs w:val="24"/>
        </w:rPr>
        <w:t xml:space="preserve"> – </w:t>
      </w:r>
      <w:hyperlink r:id="rId389" w:history="1">
        <w:r w:rsidRPr="00AD162B">
          <w:rPr>
            <w:rStyle w:val="Collegamentoipertestuale"/>
            <w:rFonts w:eastAsia="Times New Roman"/>
            <w:sz w:val="24"/>
            <w:szCs w:val="24"/>
          </w:rPr>
          <w:t>Cerchiamo insieme nuovi orizzonti di senso! Ciò che molti dicono essere «impossibile»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r w:rsidRPr="00AD162B">
        <w:rPr>
          <w:rFonts w:eastAsia="Times New Roman"/>
          <w:color w:val="FF0000"/>
          <w:sz w:val="24"/>
          <w:szCs w:val="24"/>
        </w:rPr>
        <w:t>Petite Plaisance</w:t>
      </w:r>
      <w:r w:rsidR="00892687" w:rsidRPr="00AD162B">
        <w:rPr>
          <w:rFonts w:eastAsia="Times New Roman"/>
          <w:sz w:val="24"/>
          <w:szCs w:val="24"/>
        </w:rPr>
        <w:t xml:space="preserve"> – </w:t>
      </w:r>
      <w:hyperlink r:id="rId390"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3865E4" w:rsidP="00F75536">
      <w:pPr>
        <w:pStyle w:val="Titolo1"/>
        <w:jc w:val="both"/>
        <w:rPr>
          <w:rFonts w:eastAsia="Times New Roman"/>
          <w:sz w:val="24"/>
          <w:szCs w:val="24"/>
        </w:rPr>
      </w:pPr>
      <w:hyperlink r:id="rId391"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fatica non ho scritto.</w:t>
        </w:r>
      </w:hyperlink>
    </w:p>
    <w:p w14:paraId="224249AA" w14:textId="1E47F872" w:rsidR="0033632D" w:rsidRPr="00AD162B" w:rsidRDefault="003865E4" w:rsidP="00005ACB">
      <w:pPr>
        <w:pStyle w:val="Titolo1"/>
        <w:jc w:val="both"/>
        <w:rPr>
          <w:rStyle w:val="Collegamentoipertestuale"/>
          <w:rFonts w:eastAsia="Times New Roman"/>
          <w:sz w:val="24"/>
          <w:szCs w:val="24"/>
        </w:rPr>
      </w:pPr>
      <w:hyperlink r:id="rId392"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giuridsizione umanitaria del bene comune a partire dal diritto romano</w:t>
        </w:r>
      </w:hyperlink>
    </w:p>
    <w:p w14:paraId="711EDB25" w14:textId="77777777" w:rsidR="00005ACB" w:rsidRPr="00AD162B" w:rsidRDefault="003865E4" w:rsidP="00005ACB">
      <w:pPr>
        <w:pStyle w:val="Titolo1"/>
        <w:jc w:val="both"/>
        <w:rPr>
          <w:rFonts w:eastAsia="Times New Roman"/>
          <w:sz w:val="24"/>
          <w:szCs w:val="24"/>
        </w:rPr>
      </w:pPr>
      <w:hyperlink r:id="rId393" w:history="1">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3865E4" w:rsidP="00005ACB">
      <w:pPr>
        <w:pStyle w:val="Titolo1"/>
        <w:jc w:val="both"/>
        <w:rPr>
          <w:rFonts w:eastAsia="Times New Roman"/>
          <w:sz w:val="24"/>
          <w:szCs w:val="24"/>
        </w:rPr>
      </w:pPr>
      <w:hyperlink r:id="rId394" w:history="1">
        <w:r w:rsidR="0033632D" w:rsidRPr="00AD162B">
          <w:rPr>
            <w:rStyle w:val="Collegamentoipertestuale"/>
            <w:rFonts w:eastAsia="Times New Roman"/>
            <w:color w:val="FF0000"/>
            <w:sz w:val="24"/>
            <w:szCs w:val="24"/>
          </w:rPr>
          <w:t>Margherita Pieracci Harwell</w:t>
        </w:r>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AD162B" w:rsidRDefault="003865E4" w:rsidP="00005ACB">
      <w:pPr>
        <w:pStyle w:val="Titolo1"/>
        <w:jc w:val="both"/>
        <w:rPr>
          <w:rFonts w:eastAsia="Times New Roman"/>
          <w:sz w:val="24"/>
          <w:szCs w:val="24"/>
        </w:rPr>
      </w:pPr>
      <w:hyperlink r:id="rId395" w:history="1">
        <w:r w:rsidR="00F75536" w:rsidRPr="00AD162B">
          <w:rPr>
            <w:rStyle w:val="Collegamentoipertestuale"/>
            <w:rFonts w:eastAsia="Times New Roman"/>
            <w:sz w:val="24"/>
            <w:szCs w:val="24"/>
          </w:rPr>
          <w:t xml:space="preserve">Margherita Guidacci, </w:t>
        </w:r>
        <w:r w:rsidR="00F75536" w:rsidRPr="00AD162B">
          <w:rPr>
            <w:rStyle w:val="Collegamentoipertestuale"/>
            <w:rFonts w:eastAsia="Times New Roman"/>
            <w:color w:val="FF0000"/>
            <w:sz w:val="24"/>
            <w:szCs w:val="24"/>
          </w:rPr>
          <w:t>Margherita Pieracci Harvell</w:t>
        </w:r>
        <w:r w:rsidR="00F75536" w:rsidRPr="00AD162B">
          <w:rPr>
            <w:rStyle w:val="Collegamentoipertestuale"/>
            <w:rFonts w:eastAsia="Times New Roman"/>
            <w:sz w:val="24"/>
            <w:szCs w:val="24"/>
          </w:rPr>
          <w:t xml:space="preserve"> – «Specularmente. Lettere, studi, recensioni». A cura di Ilaria Rabatti</w:t>
        </w:r>
      </w:hyperlink>
    </w:p>
    <w:p w14:paraId="023B809C" w14:textId="114B1E4A" w:rsidR="0033632D" w:rsidRPr="00AD162B" w:rsidRDefault="00F75536" w:rsidP="00004792">
      <w:pPr>
        <w:pStyle w:val="Titolo1"/>
        <w:jc w:val="both"/>
        <w:rPr>
          <w:rStyle w:val="Collegamentoipertestuale"/>
          <w:rFonts w:eastAsia="Times New Roman"/>
          <w:sz w:val="24"/>
          <w:szCs w:val="24"/>
        </w:rPr>
      </w:pPr>
      <w:r w:rsidRPr="00AD162B">
        <w:rPr>
          <w:rFonts w:eastAsia="Times New Roman"/>
          <w:sz w:val="24"/>
          <w:szCs w:val="24"/>
        </w:rPr>
        <w:t xml:space="preserve"> </w:t>
      </w:r>
      <w:hyperlink r:id="rId396"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3865E4" w:rsidP="00004792">
      <w:pPr>
        <w:pStyle w:val="Titolo1"/>
        <w:jc w:val="both"/>
        <w:rPr>
          <w:rFonts w:eastAsia="Times New Roman"/>
          <w:sz w:val="24"/>
          <w:szCs w:val="24"/>
        </w:rPr>
      </w:pPr>
      <w:hyperlink r:id="rId397" w:history="1">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 Ne avrai un rammarico, figlio, che te le renderà più sane e più belle”</w:t>
        </w:r>
      </w:hyperlink>
    </w:p>
    <w:p w14:paraId="5FA42A4E" w14:textId="77777777" w:rsidR="00C82078" w:rsidRPr="00AD162B" w:rsidRDefault="003865E4" w:rsidP="00004792">
      <w:pPr>
        <w:pStyle w:val="Titolo1"/>
        <w:jc w:val="both"/>
        <w:rPr>
          <w:rFonts w:eastAsia="Times New Roman"/>
          <w:sz w:val="24"/>
          <w:szCs w:val="24"/>
        </w:rPr>
      </w:pPr>
      <w:hyperlink r:id="rId398" w:history="1">
        <w:r w:rsidR="00C82078" w:rsidRPr="00AD162B">
          <w:rPr>
            <w:rStyle w:val="Collegamentoipertestuale"/>
            <w:rFonts w:eastAsia="Times New Roman"/>
            <w:color w:val="FF0000"/>
            <w:sz w:val="24"/>
            <w:szCs w:val="24"/>
          </w:rPr>
          <w:t>Andrea Pizzorno</w:t>
        </w:r>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di di sangue.</w:t>
        </w:r>
      </w:hyperlink>
    </w:p>
    <w:p w14:paraId="3FC180F7" w14:textId="77777777" w:rsidR="0033632D" w:rsidRPr="00AD162B" w:rsidRDefault="003865E4" w:rsidP="00005ACB">
      <w:pPr>
        <w:pStyle w:val="Titolo1"/>
        <w:jc w:val="both"/>
        <w:rPr>
          <w:rFonts w:eastAsia="Times New Roman"/>
          <w:sz w:val="24"/>
          <w:szCs w:val="24"/>
        </w:rPr>
      </w:pPr>
      <w:hyperlink r:id="rId399"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«Filebo» – Senza possedere né intelletto né memoria né scienza né opinione vera, tu saresti vuoto di ogni elemento di coscienza</w:t>
        </w:r>
      </w:hyperlink>
    </w:p>
    <w:p w14:paraId="7D7D6895" w14:textId="77777777" w:rsidR="0033632D" w:rsidRPr="00AD162B" w:rsidRDefault="003865E4" w:rsidP="00005ACB">
      <w:pPr>
        <w:pStyle w:val="Titolo1"/>
        <w:jc w:val="both"/>
        <w:rPr>
          <w:rStyle w:val="Collegamentoipertestuale"/>
          <w:rFonts w:eastAsia="Times New Roman"/>
          <w:sz w:val="24"/>
          <w:szCs w:val="24"/>
        </w:rPr>
      </w:pPr>
      <w:hyperlink r:id="rId400"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scritte</w:t>
        </w:r>
      </w:hyperlink>
    </w:p>
    <w:p w14:paraId="2A1D8769" w14:textId="77777777" w:rsidR="00114205" w:rsidRPr="00AD162B" w:rsidRDefault="003865E4" w:rsidP="00114205">
      <w:pPr>
        <w:pStyle w:val="Titolo2"/>
        <w:jc w:val="both"/>
        <w:rPr>
          <w:rFonts w:ascii="Times" w:eastAsia="Times New Roman" w:hAnsi="Times"/>
          <w:sz w:val="24"/>
          <w:szCs w:val="24"/>
        </w:rPr>
      </w:pPr>
      <w:hyperlink r:id="rId401"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(45 d.C.-120 d.C.) – Lo sguardo ininterrotto sui soli nostri pensieri, specie se in preda all’ira, impedendoci di guadagnare una distanza prospettica, può nascondere alla vista errori e discordanze</w:t>
        </w:r>
      </w:hyperlink>
    </w:p>
    <w:p w14:paraId="39464846" w14:textId="77777777" w:rsidR="006B1F73" w:rsidRDefault="003865E4" w:rsidP="00005ACB">
      <w:pPr>
        <w:pStyle w:val="Titolo1"/>
        <w:jc w:val="both"/>
        <w:rPr>
          <w:rStyle w:val="Collegamentoipertestuale"/>
          <w:rFonts w:eastAsia="Times New Roman"/>
          <w:sz w:val="24"/>
          <w:szCs w:val="24"/>
        </w:rPr>
      </w:pPr>
      <w:hyperlink r:id="rId402" w:history="1">
        <w:r w:rsidR="006B1F73" w:rsidRPr="00AD162B">
          <w:rPr>
            <w:rStyle w:val="Collegamentoipertestuale"/>
            <w:rFonts w:eastAsia="Times New Roman"/>
            <w:color w:val="FF0000"/>
            <w:sz w:val="24"/>
            <w:szCs w:val="24"/>
          </w:rPr>
          <w:t>Max Pohlenz</w:t>
        </w:r>
        <w:r w:rsidR="006B1F73" w:rsidRPr="00AD162B">
          <w:rPr>
            <w:rStyle w:val="Collegamentoipertestuale"/>
            <w:rFonts w:eastAsia="Times New Roman"/>
            <w:sz w:val="24"/>
            <w:szCs w:val="24"/>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725FB0" w:rsidRDefault="003865E4" w:rsidP="00725FB0">
      <w:pPr>
        <w:pStyle w:val="Titolo2"/>
        <w:jc w:val="both"/>
        <w:rPr>
          <w:rFonts w:ascii="Times" w:eastAsia="Times New Roman" w:hAnsi="Times"/>
          <w:sz w:val="24"/>
          <w:szCs w:val="24"/>
        </w:rPr>
      </w:pPr>
      <w:hyperlink r:id="rId403" w:history="1">
        <w:r w:rsidR="00725FB0" w:rsidRPr="00725FB0">
          <w:rPr>
            <w:rStyle w:val="Collegamentoipertestuale"/>
            <w:rFonts w:ascii="Times" w:eastAsia="Times New Roman" w:hAnsi="Times"/>
            <w:color w:val="FF0000"/>
            <w:sz w:val="24"/>
            <w:szCs w:val="24"/>
          </w:rPr>
          <w:t xml:space="preserve">Max Pohlenz </w:t>
        </w:r>
        <w:r w:rsidR="00725FB0" w:rsidRPr="00725FB0">
          <w:rPr>
            <w:rStyle w:val="Collegamentoipertestuale"/>
            <w:rFonts w:ascii="Times" w:eastAsia="Times New Roman" w:hAnsi="Times"/>
            <w:sz w:val="24"/>
            <w:szCs w:val="24"/>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4F221FB4" w14:textId="2842FD1F" w:rsidR="0033632D" w:rsidRPr="00AD162B" w:rsidRDefault="003865E4" w:rsidP="00005ACB">
      <w:pPr>
        <w:pStyle w:val="Titolo1"/>
        <w:jc w:val="both"/>
        <w:rPr>
          <w:rStyle w:val="Collegamentoipertestuale"/>
          <w:rFonts w:eastAsia="Times New Roman"/>
          <w:sz w:val="24"/>
          <w:szCs w:val="24"/>
        </w:rPr>
      </w:pPr>
      <w:hyperlink r:id="rId404" w:history="1">
        <w:r w:rsidR="0033632D" w:rsidRPr="00AD162B">
          <w:rPr>
            <w:rStyle w:val="Collegamentoipertestuale"/>
            <w:rFonts w:eastAsia="Times New Roman"/>
            <w:color w:val="FF0000"/>
            <w:sz w:val="24"/>
            <w:szCs w:val="24"/>
          </w:rPr>
          <w:t xml:space="preserve">Jules-Henri Poincaré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3865E4" w:rsidP="00005ACB">
      <w:pPr>
        <w:pStyle w:val="Titolo1"/>
        <w:jc w:val="both"/>
        <w:rPr>
          <w:rStyle w:val="Collegamentoipertestuale"/>
          <w:rFonts w:eastAsia="Times New Roman"/>
          <w:sz w:val="24"/>
          <w:szCs w:val="24"/>
        </w:rPr>
      </w:pPr>
      <w:hyperlink r:id="rId405" w:history="1">
        <w:r w:rsidR="00CE21EE" w:rsidRPr="00AD162B">
          <w:rPr>
            <w:rStyle w:val="Collegamentoipertestuale"/>
            <w:rFonts w:eastAsia="Times New Roman"/>
            <w:color w:val="FF0000"/>
            <w:sz w:val="24"/>
            <w:szCs w:val="24"/>
          </w:rPr>
          <w:t>Henri Poincaré</w:t>
        </w:r>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AD162B" w:rsidRDefault="003865E4" w:rsidP="00E50D7C">
      <w:pPr>
        <w:pStyle w:val="Titolo1"/>
        <w:jc w:val="both"/>
        <w:rPr>
          <w:rStyle w:val="Collegamentoipertestuale"/>
          <w:rFonts w:eastAsia="Times New Roman"/>
          <w:sz w:val="24"/>
          <w:szCs w:val="24"/>
        </w:rPr>
      </w:pPr>
      <w:hyperlink r:id="rId406" w:history="1">
        <w:r w:rsidR="00B30CB6" w:rsidRPr="00AD162B">
          <w:rPr>
            <w:rStyle w:val="Collegamentoipertestuale"/>
            <w:rFonts w:eastAsia="Times New Roman"/>
            <w:i/>
            <w:color w:val="FF0000"/>
            <w:sz w:val="24"/>
            <w:szCs w:val="24"/>
          </w:rPr>
          <w:t>Politéia</w:t>
        </w:r>
        <w:r w:rsidR="00B30CB6" w:rsidRPr="00AD162B">
          <w:rPr>
            <w:rStyle w:val="Collegamentoipertestuale"/>
            <w:rFonts w:eastAsia="Times New Roman"/>
            <w:sz w:val="24"/>
            <w:szCs w:val="24"/>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670EBFF0" w14:textId="77777777" w:rsidR="00154305" w:rsidRPr="00AD162B" w:rsidRDefault="003865E4" w:rsidP="00E50D7C">
      <w:pPr>
        <w:pStyle w:val="Titolo2"/>
        <w:jc w:val="both"/>
        <w:rPr>
          <w:rFonts w:ascii="Times" w:eastAsia="Times New Roman" w:hAnsi="Times"/>
          <w:sz w:val="24"/>
          <w:szCs w:val="24"/>
        </w:rPr>
      </w:pPr>
      <w:hyperlink r:id="rId407"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AD162B" w:rsidRDefault="003865E4" w:rsidP="00E50D7C">
      <w:pPr>
        <w:pStyle w:val="Titolo1"/>
        <w:jc w:val="both"/>
        <w:rPr>
          <w:rFonts w:eastAsia="Times New Roman"/>
          <w:sz w:val="24"/>
          <w:szCs w:val="24"/>
        </w:rPr>
      </w:pPr>
      <w:hyperlink r:id="rId408" w:history="1">
        <w:r w:rsidR="00146EFA" w:rsidRPr="00AD162B">
          <w:rPr>
            <w:rStyle w:val="Collegamentoipertestuale"/>
            <w:rFonts w:eastAsia="Times New Roman"/>
            <w:color w:val="FF0000"/>
            <w:sz w:val="24"/>
            <w:szCs w:val="24"/>
          </w:rPr>
          <w:t>Siegbert Salomon Prawer</w:t>
        </w:r>
        <w:r w:rsidR="00146EFA" w:rsidRPr="00AD162B">
          <w:rPr>
            <w:rStyle w:val="Collegamentoipertestuale"/>
            <w:rFonts w:eastAsia="Times New Roman"/>
            <w:sz w:val="24"/>
            <w:szCs w:val="24"/>
          </w:rPr>
          <w:t xml:space="preserve"> (1925-2012) – Pochissimi hanno letto tanto e, devo aggiungere, così intelligentemente come Karl Marx. Per lui i libri erano strumenti di lavoro, non oggetti di lusso</w:t>
        </w:r>
      </w:hyperlink>
    </w:p>
    <w:p w14:paraId="6B2714BB" w14:textId="2CF56089" w:rsidR="0033632D" w:rsidRPr="00AD162B" w:rsidRDefault="003865E4" w:rsidP="00005ACB">
      <w:pPr>
        <w:pStyle w:val="Titolo1"/>
        <w:jc w:val="both"/>
        <w:rPr>
          <w:rFonts w:eastAsia="Times New Roman"/>
          <w:sz w:val="24"/>
          <w:szCs w:val="24"/>
        </w:rPr>
      </w:pPr>
      <w:hyperlink r:id="rId409" w:history="1">
        <w:r w:rsidR="0033632D" w:rsidRPr="00AD162B">
          <w:rPr>
            <w:rStyle w:val="Collegamentoipertestuale"/>
            <w:rFonts w:eastAsia="Times New Roman"/>
            <w:color w:val="FF0000"/>
            <w:sz w:val="24"/>
            <w:szCs w:val="24"/>
          </w:rPr>
          <w:t>Costanzo Preve</w:t>
        </w:r>
        <w:r w:rsidR="0033632D" w:rsidRPr="00AD162B">
          <w:rPr>
            <w:rStyle w:val="Collegamentoipertestuale"/>
            <w:rFonts w:eastAsia="Times New Roman"/>
            <w:sz w:val="24"/>
            <w:szCs w:val="24"/>
          </w:rPr>
          <w:t xml:space="preserve"> – Recensione a: Carmine Fiorillo – Luca Grecchi, «Il necessario fondamento umanistico del “comunismo”», Petite Plaisance, Pistoia, 2013</w:t>
        </w:r>
      </w:hyperlink>
    </w:p>
    <w:p w14:paraId="555329B1" w14:textId="5C852C2D" w:rsidR="0033632D" w:rsidRPr="00AD162B" w:rsidRDefault="003865E4" w:rsidP="00005ACB">
      <w:pPr>
        <w:pStyle w:val="Titolo1"/>
        <w:jc w:val="both"/>
        <w:rPr>
          <w:rFonts w:eastAsia="Times New Roman"/>
          <w:sz w:val="24"/>
          <w:szCs w:val="24"/>
        </w:rPr>
      </w:pPr>
      <w:hyperlink r:id="rId410" w:history="1">
        <w:r w:rsidR="0033632D" w:rsidRPr="00AD162B">
          <w:rPr>
            <w:rStyle w:val="Collegamentoipertestuale"/>
            <w:rFonts w:eastAsia="Times New Roman"/>
            <w:color w:val="FF0000"/>
            <w:sz w:val="24"/>
            <w:szCs w:val="24"/>
          </w:rPr>
          <w:t>Costanzo Preve</w:t>
        </w:r>
        <w:r w:rsidR="0033632D" w:rsidRPr="00AD162B">
          <w:rPr>
            <w:rStyle w:val="Collegamentoipertestuale"/>
            <w:rFonts w:eastAsia="Times New Roman"/>
            <w:sz w:val="24"/>
            <w:szCs w:val="24"/>
          </w:rPr>
          <w:t xml:space="preserve"> – Introduzione ai «Manoscritti economico-filosofici del 1844» di Karl Marx.</w:t>
        </w:r>
      </w:hyperlink>
    </w:p>
    <w:p w14:paraId="72734A88" w14:textId="7BFCB454" w:rsidR="0033632D" w:rsidRPr="00AD162B" w:rsidRDefault="003865E4" w:rsidP="00005ACB">
      <w:pPr>
        <w:pStyle w:val="Titolo1"/>
        <w:jc w:val="both"/>
        <w:rPr>
          <w:rFonts w:eastAsia="Times New Roman"/>
          <w:sz w:val="24"/>
          <w:szCs w:val="24"/>
        </w:rPr>
      </w:pPr>
      <w:hyperlink r:id="rId411" w:history="1">
        <w:r w:rsidR="0033632D" w:rsidRPr="00AD162B">
          <w:rPr>
            <w:rStyle w:val="Collegamentoipertestuale"/>
            <w:rFonts w:eastAsia="Times New Roman"/>
            <w:color w:val="FF0000"/>
            <w:sz w:val="24"/>
            <w:szCs w:val="24"/>
          </w:rPr>
          <w:t>Costanzo Preve</w:t>
        </w:r>
        <w:r w:rsidR="0033632D" w:rsidRPr="00AD162B">
          <w:rPr>
            <w:rStyle w:val="Collegamentoipertestuale"/>
            <w:rFonts w:eastAsia="Times New Roman"/>
            <w:sz w:val="24"/>
            <w:szCs w:val="24"/>
          </w:rPr>
          <w:t xml:space="preserve"> – Le avventure della coscienza storica occidentale. Note di ricostruzione alternativa della storia della filosofia e della filosofia della storia.</w:t>
        </w:r>
      </w:hyperlink>
    </w:p>
    <w:p w14:paraId="4BFF3E70" w14:textId="289EEFA1" w:rsidR="0033632D" w:rsidRPr="00AD162B" w:rsidRDefault="003865E4" w:rsidP="00C52E7D">
      <w:pPr>
        <w:pStyle w:val="Titolo1"/>
        <w:jc w:val="both"/>
        <w:rPr>
          <w:rFonts w:eastAsia="Times New Roman"/>
          <w:sz w:val="24"/>
          <w:szCs w:val="24"/>
        </w:rPr>
      </w:pPr>
      <w:hyperlink r:id="rId412" w:history="1">
        <w:r w:rsidR="0033632D" w:rsidRPr="00AD162B">
          <w:rPr>
            <w:rStyle w:val="Collegamentoipertestuale"/>
            <w:rFonts w:eastAsia="Times New Roman"/>
            <w:color w:val="FF0000"/>
            <w:sz w:val="24"/>
            <w:szCs w:val="24"/>
          </w:rPr>
          <w:t>Costanzo Preve</w:t>
        </w:r>
        <w:r w:rsidR="0033632D" w:rsidRPr="00AD162B">
          <w:rPr>
            <w:rStyle w:val="Collegamentoipertestuale"/>
            <w:rFonts w:eastAsia="Times New Roman"/>
            <w:sz w:val="24"/>
            <w:szCs w:val="24"/>
          </w:rPr>
          <w:t xml:space="preserve"> – Nel labirinto delle scuole filosofiche contemporanee. A partire dalla bussola di Luca Grecchi.</w:t>
        </w:r>
      </w:hyperlink>
    </w:p>
    <w:p w14:paraId="1A0B326B" w14:textId="745BC9BA" w:rsidR="0033632D" w:rsidRPr="00AD162B" w:rsidRDefault="003865E4" w:rsidP="00C52E7D">
      <w:pPr>
        <w:pStyle w:val="Titolo1"/>
        <w:jc w:val="both"/>
        <w:rPr>
          <w:rStyle w:val="Collegamentoipertestuale"/>
          <w:rFonts w:eastAsia="Times New Roman"/>
          <w:sz w:val="24"/>
          <w:szCs w:val="24"/>
        </w:rPr>
      </w:pPr>
      <w:hyperlink r:id="rId413" w:history="1">
        <w:r w:rsidR="0033632D" w:rsidRPr="00AD162B">
          <w:rPr>
            <w:rStyle w:val="Collegamentoipertestuale"/>
            <w:rFonts w:eastAsia="Times New Roman"/>
            <w:color w:val="FF0000"/>
            <w:sz w:val="24"/>
            <w:szCs w:val="24"/>
          </w:rPr>
          <w:t>Costanzo Preve</w:t>
        </w:r>
        <w:r w:rsidR="0033632D" w:rsidRPr="00AD162B">
          <w:rPr>
            <w:rStyle w:val="Collegamentoipertestuale"/>
            <w:rFonts w:eastAsia="Times New Roman"/>
            <w:sz w:val="24"/>
            <w:szCs w:val="24"/>
          </w:rPr>
          <w:t xml:space="preserve"> – Questioni di filosofia, di verità, di storia, di comunità. INTERVISTA A COSTANZO PREVE a cura di Saša Hrnjez</w:t>
        </w:r>
      </w:hyperlink>
    </w:p>
    <w:p w14:paraId="191DD1B9" w14:textId="77777777" w:rsidR="002A6CCF" w:rsidRPr="00AD162B" w:rsidRDefault="003865E4" w:rsidP="00C52E7D">
      <w:pPr>
        <w:pStyle w:val="Titolo1"/>
        <w:jc w:val="both"/>
        <w:rPr>
          <w:rFonts w:eastAsia="Times New Roman"/>
          <w:sz w:val="24"/>
          <w:szCs w:val="24"/>
        </w:rPr>
      </w:pPr>
      <w:hyperlink r:id="rId414" w:history="1">
        <w:r w:rsidR="002A6CCF" w:rsidRPr="00AD162B">
          <w:rPr>
            <w:rStyle w:val="Collegamentoipertestuale"/>
            <w:rFonts w:eastAsia="Times New Roman"/>
            <w:color w:val="FF0000"/>
            <w:sz w:val="24"/>
            <w:szCs w:val="24"/>
          </w:rPr>
          <w:t>Costanzo Preve</w:t>
        </w:r>
        <w:r w:rsidR="002A6CCF" w:rsidRPr="00AD162B">
          <w:rPr>
            <w:rStyle w:val="Collegamentoipertestuale"/>
            <w:rFonts w:eastAsia="Times New Roman"/>
            <w:sz w:val="24"/>
            <w:szCs w:val="24"/>
          </w:rPr>
          <w:t xml:space="preserve"> – Capitalismo senza classi e società neofeudale. Ipotesi a partire da una interpretazione originale della teoria di Marx.</w:t>
        </w:r>
      </w:hyperlink>
    </w:p>
    <w:p w14:paraId="4F549F58" w14:textId="77777777" w:rsidR="002A6CCF" w:rsidRPr="00AD162B" w:rsidRDefault="003865E4" w:rsidP="00C52E7D">
      <w:pPr>
        <w:pStyle w:val="Titolo1"/>
        <w:jc w:val="both"/>
        <w:rPr>
          <w:rFonts w:eastAsia="Times New Roman"/>
          <w:sz w:val="24"/>
          <w:szCs w:val="24"/>
        </w:rPr>
      </w:pPr>
      <w:hyperlink r:id="rId415" w:history="1">
        <w:r w:rsidR="002A6CCF" w:rsidRPr="00AD162B">
          <w:rPr>
            <w:rStyle w:val="Collegamentoipertestuale"/>
            <w:rFonts w:eastAsia="Times New Roman"/>
            <w:color w:val="FF0000"/>
            <w:sz w:val="24"/>
            <w:szCs w:val="24"/>
          </w:rPr>
          <w:t>Costanzo Preve</w:t>
        </w:r>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importante</w:t>
        </w:r>
      </w:hyperlink>
    </w:p>
    <w:p w14:paraId="1C3FE693" w14:textId="6EF718D6" w:rsidR="002A6CCF" w:rsidRPr="00AD162B" w:rsidRDefault="003865E4" w:rsidP="00E80C6E">
      <w:pPr>
        <w:pStyle w:val="Titolo1"/>
        <w:jc w:val="both"/>
        <w:rPr>
          <w:rStyle w:val="Collegamentoipertestuale"/>
          <w:rFonts w:eastAsia="Times New Roman"/>
          <w:sz w:val="24"/>
          <w:szCs w:val="24"/>
        </w:rPr>
      </w:pPr>
      <w:hyperlink r:id="rId416" w:history="1">
        <w:r w:rsidR="00C52E7D" w:rsidRPr="00AD162B">
          <w:rPr>
            <w:rStyle w:val="Collegamentoipertestuale"/>
            <w:rFonts w:eastAsia="Times New Roman"/>
            <w:color w:val="FF0000"/>
            <w:sz w:val="24"/>
            <w:szCs w:val="24"/>
          </w:rPr>
          <w:t>Costanzo Preve</w:t>
        </w:r>
        <w:r w:rsidR="00C52E7D" w:rsidRPr="00AD162B">
          <w:rPr>
            <w:rStyle w:val="Collegamentoipertestuale"/>
            <w:rFonts w:eastAsia="Times New Roman"/>
            <w:sz w:val="24"/>
            <w:szCs w:val="24"/>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AD162B" w:rsidRDefault="003865E4" w:rsidP="005A664E">
      <w:pPr>
        <w:pStyle w:val="Titolo1"/>
        <w:jc w:val="both"/>
        <w:rPr>
          <w:rStyle w:val="Collegamentoipertestuale"/>
          <w:rFonts w:eastAsia="Times New Roman"/>
          <w:sz w:val="24"/>
          <w:szCs w:val="24"/>
        </w:rPr>
      </w:pPr>
      <w:hyperlink r:id="rId417" w:history="1">
        <w:r w:rsidR="005107B3" w:rsidRPr="00AD162B">
          <w:rPr>
            <w:rStyle w:val="Collegamentoipertestuale"/>
            <w:rFonts w:eastAsia="Times New Roman"/>
            <w:color w:val="FF0000"/>
            <w:sz w:val="24"/>
            <w:szCs w:val="24"/>
          </w:rPr>
          <w:t>Costanzo Preve</w:t>
        </w:r>
        <w:r w:rsidR="005107B3" w:rsidRPr="00AD162B">
          <w:rPr>
            <w:rStyle w:val="Collegamentoipertestuale"/>
            <w:rFonts w:eastAsia="Times New Roman"/>
            <w:sz w:val="24"/>
            <w:szCs w:val="24"/>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AD162B" w:rsidRDefault="003865E4" w:rsidP="005A664E">
      <w:pPr>
        <w:pStyle w:val="Titolo1"/>
        <w:jc w:val="both"/>
        <w:rPr>
          <w:rFonts w:eastAsia="Times New Roman"/>
          <w:sz w:val="24"/>
          <w:szCs w:val="24"/>
        </w:rPr>
      </w:pPr>
      <w:hyperlink r:id="rId418" w:history="1">
        <w:r w:rsidR="005A664E" w:rsidRPr="00AD162B">
          <w:rPr>
            <w:rStyle w:val="Collegamentoipertestuale"/>
            <w:rFonts w:eastAsia="Times New Roman"/>
            <w:color w:val="FF0000"/>
            <w:sz w:val="24"/>
            <w:szCs w:val="24"/>
          </w:rPr>
          <w:t xml:space="preserve">Costanzo Preve </w:t>
        </w:r>
        <w:r w:rsidR="005A664E" w:rsidRPr="00AD162B">
          <w:rPr>
            <w:rStyle w:val="Collegamentoipertestuale"/>
            <w:rFonts w:eastAsia="Times New Roman"/>
            <w:sz w:val="24"/>
            <w:szCs w:val="24"/>
          </w:rPr>
          <w:t>(1943-2013) – Prefazione di Costanzo Preve alla traduzione greca (luglio 2012) de “Il Bombardamento Etico”. Un libro che è ancora più attuale di quando fu scritto, sedici anni or sono.</w:t>
        </w:r>
      </w:hyperlink>
    </w:p>
    <w:p w14:paraId="6A80FFE6" w14:textId="77777777" w:rsidR="00E80C6E" w:rsidRPr="00AD162B" w:rsidRDefault="003865E4" w:rsidP="005A664E">
      <w:pPr>
        <w:pStyle w:val="Titolo1"/>
        <w:jc w:val="both"/>
        <w:rPr>
          <w:rStyle w:val="Collegamentoipertestuale"/>
          <w:rFonts w:eastAsia="Times New Roman"/>
          <w:sz w:val="24"/>
          <w:szCs w:val="24"/>
        </w:rPr>
      </w:pPr>
      <w:hyperlink r:id="rId419" w:history="1">
        <w:r w:rsidR="00E80C6E" w:rsidRPr="00AD162B">
          <w:rPr>
            <w:rStyle w:val="Collegamentoipertestuale"/>
            <w:rFonts w:eastAsia="Times New Roman"/>
            <w:color w:val="FF0000"/>
            <w:sz w:val="24"/>
            <w:szCs w:val="24"/>
          </w:rPr>
          <w:t>Costanzo Preve</w:t>
        </w:r>
        <w:r w:rsidR="00E80C6E" w:rsidRPr="00AD162B">
          <w:rPr>
            <w:rStyle w:val="Collegamentoipertestuale"/>
            <w:rFonts w:eastAsia="Times New Roman"/>
            <w:sz w:val="24"/>
            <w:szCs w:val="24"/>
          </w:rPr>
          <w:t xml:space="preserve"> – Marx lettore di Hegel e … Hegel lettore di Marx. Considerazioni sull’idealismo, il materialismo e la dialettica</w:t>
        </w:r>
      </w:hyperlink>
    </w:p>
    <w:p w14:paraId="36CE4DDD" w14:textId="77777777" w:rsidR="00810C8A" w:rsidRPr="00AD162B" w:rsidRDefault="003865E4" w:rsidP="00810C8A">
      <w:pPr>
        <w:pStyle w:val="Titolo2"/>
        <w:rPr>
          <w:rFonts w:ascii="Times" w:eastAsia="Times New Roman" w:hAnsi="Times"/>
          <w:sz w:val="24"/>
          <w:szCs w:val="24"/>
        </w:rPr>
      </w:pPr>
      <w:hyperlink r:id="rId420" w:history="1">
        <w:r w:rsidR="00810C8A" w:rsidRPr="00AD162B">
          <w:rPr>
            <w:rStyle w:val="Collegamentoipertestuale"/>
            <w:rFonts w:ascii="Times" w:eastAsia="Times New Roman" w:hAnsi="Times"/>
            <w:color w:val="FF0000"/>
            <w:sz w:val="24"/>
            <w:szCs w:val="24"/>
          </w:rPr>
          <w:t>Costanzo Preve</w:t>
        </w:r>
        <w:r w:rsidR="00810C8A" w:rsidRPr="00AD162B">
          <w:rPr>
            <w:rStyle w:val="Collegamentoipertestuale"/>
            <w:rFonts w:ascii="Times" w:eastAsia="Times New Roman" w:hAnsi="Times"/>
            <w:sz w:val="24"/>
            <w:szCs w:val="24"/>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3A9A03A5" w14:textId="0056E766" w:rsidR="0033632D" w:rsidRPr="00AD162B" w:rsidRDefault="003865E4" w:rsidP="00E80C6E">
      <w:pPr>
        <w:pStyle w:val="Titolo1"/>
        <w:jc w:val="both"/>
        <w:rPr>
          <w:rStyle w:val="Collegamentoipertestuale"/>
          <w:rFonts w:eastAsia="Times New Roman"/>
          <w:sz w:val="24"/>
          <w:szCs w:val="24"/>
        </w:rPr>
      </w:pPr>
      <w:hyperlink r:id="rId421"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vita</w:t>
        </w:r>
      </w:hyperlink>
    </w:p>
    <w:p w14:paraId="418AA370" w14:textId="20F7ED3A" w:rsidR="0033632D" w:rsidRPr="00AD162B" w:rsidRDefault="003865E4" w:rsidP="00E80C6E">
      <w:pPr>
        <w:pStyle w:val="Titolo1"/>
        <w:jc w:val="both"/>
        <w:rPr>
          <w:rFonts w:eastAsia="Times New Roman"/>
          <w:sz w:val="24"/>
          <w:szCs w:val="24"/>
        </w:rPr>
      </w:pPr>
      <w:hyperlink r:id="rId422"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«Ogni lettore, quando legge, legge se stesso»</w:t>
        </w:r>
      </w:hyperlink>
    </w:p>
    <w:p w14:paraId="7EACD900" w14:textId="62549440" w:rsidR="0033632D" w:rsidRPr="00AD162B" w:rsidRDefault="003865E4" w:rsidP="00DB771B">
      <w:pPr>
        <w:pStyle w:val="Titolo1"/>
        <w:jc w:val="both"/>
        <w:rPr>
          <w:rFonts w:eastAsia="Times New Roman"/>
          <w:sz w:val="24"/>
          <w:szCs w:val="24"/>
        </w:rPr>
      </w:pPr>
      <w:hyperlink r:id="rId423"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(1871-1922) – Il libro essenziale esiste già in ciascuno di noi</w:t>
        </w:r>
      </w:hyperlink>
    </w:p>
    <w:p w14:paraId="480DC29F" w14:textId="61C83CBB" w:rsidR="0033632D" w:rsidRDefault="003865E4" w:rsidP="00DB771B">
      <w:pPr>
        <w:pStyle w:val="Titolo1"/>
        <w:jc w:val="both"/>
        <w:rPr>
          <w:rStyle w:val="Collegamentoipertestuale"/>
          <w:rFonts w:eastAsia="Times New Roman"/>
          <w:sz w:val="24"/>
          <w:szCs w:val="24"/>
        </w:rPr>
      </w:pPr>
      <w:hyperlink r:id="rId424"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comunicare</w:t>
        </w:r>
      </w:hyperlink>
    </w:p>
    <w:p w14:paraId="0D048464" w14:textId="77777777" w:rsidR="006932D4" w:rsidRPr="006932D4" w:rsidRDefault="003865E4" w:rsidP="006932D4">
      <w:pPr>
        <w:pStyle w:val="Titolo2"/>
        <w:jc w:val="both"/>
        <w:rPr>
          <w:rFonts w:ascii="Times" w:eastAsia="Times New Roman" w:hAnsi="Times"/>
          <w:sz w:val="24"/>
          <w:szCs w:val="24"/>
        </w:rPr>
      </w:pPr>
      <w:hyperlink r:id="rId425" w:history="1">
        <w:r w:rsidR="006932D4" w:rsidRPr="006932D4">
          <w:rPr>
            <w:rStyle w:val="Collegamentoipertestuale"/>
            <w:rFonts w:ascii="Times" w:eastAsia="Times New Roman" w:hAnsi="Times"/>
            <w:color w:val="FF0000"/>
            <w:sz w:val="24"/>
            <w:szCs w:val="24"/>
          </w:rPr>
          <w:t>Marcel Proust</w:t>
        </w:r>
        <w:r w:rsidR="006932D4"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ad essa.</w:t>
        </w:r>
      </w:hyperlink>
    </w:p>
    <w:p w14:paraId="0638A1D5" w14:textId="77777777" w:rsidR="00DB771B" w:rsidRPr="00AD162B" w:rsidRDefault="003865E4" w:rsidP="00DB771B">
      <w:pPr>
        <w:pStyle w:val="Titolo1"/>
        <w:jc w:val="both"/>
        <w:rPr>
          <w:rFonts w:eastAsia="Times New Roman"/>
          <w:sz w:val="24"/>
          <w:szCs w:val="24"/>
        </w:rPr>
      </w:pPr>
      <w:hyperlink r:id="rId426"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un malattia che rimpicciolisce l’animo. Genera insolenza, illegalità, spudoratezza.</w:t>
        </w:r>
      </w:hyperlink>
    </w:p>
    <w:p w14:paraId="52F01DB6" w14:textId="59CEB7D6" w:rsidR="0033632D" w:rsidRPr="00AD162B" w:rsidRDefault="003865E4" w:rsidP="00DB771B">
      <w:pPr>
        <w:pStyle w:val="Titolo1"/>
        <w:jc w:val="both"/>
        <w:rPr>
          <w:rFonts w:eastAsia="Times New Roman"/>
          <w:sz w:val="24"/>
          <w:szCs w:val="24"/>
        </w:rPr>
      </w:pPr>
      <w:hyperlink r:id="rId427"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3865E4" w:rsidP="00875FB8">
      <w:pPr>
        <w:pStyle w:val="Titolo1"/>
        <w:jc w:val="both"/>
        <w:rPr>
          <w:rStyle w:val="Collegamentoipertestuale"/>
          <w:rFonts w:eastAsia="Times New Roman"/>
          <w:sz w:val="24"/>
          <w:szCs w:val="24"/>
        </w:rPr>
      </w:pPr>
      <w:hyperlink r:id="rId428"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Vaneigem</w:t>
        </w:r>
      </w:hyperlink>
    </w:p>
    <w:p w14:paraId="792E501B" w14:textId="77777777" w:rsidR="00875FB8" w:rsidRPr="00AD162B" w:rsidRDefault="003865E4" w:rsidP="00875FB8">
      <w:pPr>
        <w:pStyle w:val="Titolo2"/>
        <w:jc w:val="both"/>
        <w:rPr>
          <w:rFonts w:ascii="Times" w:eastAsia="Times New Roman" w:hAnsi="Times"/>
          <w:sz w:val="24"/>
          <w:szCs w:val="24"/>
        </w:rPr>
      </w:pPr>
      <w:hyperlink r:id="rId429"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Michelstaedter c’è una potente richiesta di parresìa, una autentica serietà teoretica ed esistenziale, l’esortazione ad una purissima coerenza etica</w:t>
        </w:r>
      </w:hyperlink>
    </w:p>
    <w:p w14:paraId="0E3B0067" w14:textId="77777777" w:rsidR="003A20CD" w:rsidRPr="00AD162B" w:rsidRDefault="003A20CD" w:rsidP="003A20CD">
      <w:pPr>
        <w:pStyle w:val="Titolo1"/>
        <w:jc w:val="both"/>
        <w:rPr>
          <w:rFonts w:eastAsia="Times New Roman"/>
          <w:sz w:val="24"/>
          <w:szCs w:val="24"/>
        </w:rPr>
      </w:pPr>
    </w:p>
    <w:p w14:paraId="088B2A17" w14:textId="77777777" w:rsidR="003A20CD" w:rsidRPr="00AD162B" w:rsidRDefault="003A20CD" w:rsidP="003A20CD">
      <w:pPr>
        <w:pStyle w:val="Titolo1"/>
        <w:jc w:val="both"/>
        <w:rPr>
          <w:rFonts w:eastAsia="Times New Roman"/>
          <w:sz w:val="24"/>
          <w:szCs w:val="24"/>
        </w:rPr>
      </w:pPr>
    </w:p>
    <w:p w14:paraId="5DDA7072" w14:textId="6F84E589" w:rsidR="003A20CD" w:rsidRPr="00AD162B" w:rsidRDefault="003A20CD" w:rsidP="003A20CD">
      <w:pPr>
        <w:pStyle w:val="Titolo1"/>
        <w:jc w:val="center"/>
        <w:rPr>
          <w:rFonts w:eastAsia="Times New Roman"/>
          <w:sz w:val="32"/>
          <w:szCs w:val="32"/>
        </w:rPr>
      </w:pPr>
      <w:r>
        <w:rPr>
          <w:rFonts w:eastAsia="Times New Roman"/>
          <w:sz w:val="32"/>
          <w:szCs w:val="32"/>
        </w:rPr>
        <w:t>Q</w:t>
      </w:r>
    </w:p>
    <w:p w14:paraId="74F7AF47" w14:textId="77777777" w:rsidR="003A20CD" w:rsidRDefault="003865E4" w:rsidP="003A20CD">
      <w:pPr>
        <w:pStyle w:val="Titolo2"/>
        <w:jc w:val="both"/>
        <w:rPr>
          <w:rStyle w:val="Collegamentoipertestuale"/>
          <w:rFonts w:ascii="Times" w:eastAsia="Times New Roman" w:hAnsi="Times"/>
          <w:sz w:val="24"/>
          <w:szCs w:val="24"/>
        </w:rPr>
      </w:pPr>
      <w:hyperlink r:id="rId430" w:history="1">
        <w:r w:rsidR="003A20CD" w:rsidRPr="003A20CD">
          <w:rPr>
            <w:rStyle w:val="Collegamentoipertestuale"/>
            <w:rFonts w:ascii="Times" w:eastAsia="Times New Roman" w:hAnsi="Times"/>
            <w:color w:val="FF0000"/>
            <w:sz w:val="24"/>
            <w:szCs w:val="24"/>
          </w:rPr>
          <w:t>Cosimo Quarta</w:t>
        </w:r>
        <w:r w:rsidR="003A20CD" w:rsidRPr="003A20CD">
          <w:rPr>
            <w:rStyle w:val="Collegamentoipertestuale"/>
            <w:rFonts w:ascii="Times" w:eastAsia="Times New Roman" w:hAnsi="Times"/>
            <w:sz w:val="24"/>
            <w:szCs w:val="24"/>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Default="003865E4" w:rsidP="006D78FC">
      <w:pPr>
        <w:pStyle w:val="Titolo2"/>
        <w:jc w:val="both"/>
        <w:rPr>
          <w:rStyle w:val="Collegamentoipertestuale"/>
          <w:rFonts w:ascii="Times" w:eastAsia="Times New Roman" w:hAnsi="Times"/>
          <w:sz w:val="24"/>
          <w:szCs w:val="24"/>
        </w:rPr>
      </w:pPr>
      <w:hyperlink r:id="rId431" w:history="1">
        <w:r w:rsidR="006D78FC" w:rsidRPr="006D78FC">
          <w:rPr>
            <w:rStyle w:val="Collegamentoipertestuale"/>
            <w:rFonts w:ascii="Times" w:eastAsia="Times New Roman" w:hAnsi="Times"/>
            <w:color w:val="FF0000"/>
            <w:sz w:val="24"/>
            <w:szCs w:val="24"/>
          </w:rPr>
          <w:t>Cosimo Quarta</w:t>
        </w:r>
        <w:r w:rsidR="006D78FC" w:rsidRPr="006D78FC">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Pr="009033BA" w:rsidRDefault="003865E4" w:rsidP="009033BA">
      <w:pPr>
        <w:keepNext/>
        <w:keepLines/>
        <w:spacing w:before="200"/>
        <w:jc w:val="both"/>
        <w:outlineLvl w:val="1"/>
        <w:rPr>
          <w:rFonts w:ascii="Times" w:eastAsia="Times New Roman" w:hAnsi="Times" w:cstheme="majorBidi"/>
          <w:b/>
          <w:bCs/>
          <w:color w:val="4F81BD" w:themeColor="accent1"/>
        </w:rPr>
      </w:pPr>
      <w:hyperlink r:id="rId432" w:history="1">
        <w:r w:rsidR="009033BA" w:rsidRPr="009033BA">
          <w:rPr>
            <w:rFonts w:ascii="Times" w:eastAsia="Times New Roman" w:hAnsi="Times" w:cstheme="majorBidi"/>
            <w:b/>
            <w:bCs/>
            <w:color w:val="FF0000"/>
            <w:u w:val="single"/>
          </w:rPr>
          <w:t>Cosimo Quarta</w:t>
        </w:r>
        <w:r w:rsidR="009033BA" w:rsidRPr="009033BA">
          <w:rPr>
            <w:rFonts w:ascii="Times" w:eastAsia="Times New Roman" w:hAnsi="Times" w:cstheme="majorBidi"/>
            <w:b/>
            <w:bCs/>
            <w:color w:val="0000FF"/>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54DE87F8" w14:textId="77777777" w:rsidR="009033BA" w:rsidRPr="009033BA" w:rsidRDefault="009033BA" w:rsidP="009033BA"/>
    <w:p w14:paraId="3D4ABD6C" w14:textId="77777777" w:rsidR="006D78FC" w:rsidRPr="006D78FC" w:rsidRDefault="006D78FC" w:rsidP="006D78FC"/>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3865E4" w:rsidP="00AA10CC">
      <w:pPr>
        <w:pStyle w:val="Titolo1"/>
        <w:jc w:val="both"/>
        <w:rPr>
          <w:rFonts w:eastAsia="Times New Roman"/>
          <w:sz w:val="24"/>
          <w:szCs w:val="24"/>
        </w:rPr>
      </w:pPr>
      <w:hyperlink r:id="rId433" w:history="1">
        <w:r w:rsidR="007663C7" w:rsidRPr="00AD162B">
          <w:rPr>
            <w:rStyle w:val="Collegamentoipertestuale"/>
            <w:rFonts w:eastAsia="Times New Roman"/>
            <w:color w:val="FF0000"/>
            <w:sz w:val="24"/>
            <w:szCs w:val="24"/>
          </w:rPr>
          <w:t>Ilaria Rabatti</w:t>
        </w:r>
        <w:r w:rsidR="007663C7" w:rsidRPr="00AD162B">
          <w:rPr>
            <w:rStyle w:val="Collegamentoipertestuale"/>
            <w:rFonts w:eastAsia="Times New Roman"/>
            <w:sz w:val="24"/>
            <w:szCs w:val="24"/>
          </w:rPr>
          <w:t xml:space="preserve"> – «La casa di carta», di Carlos María Domínguez</w:t>
        </w:r>
      </w:hyperlink>
    </w:p>
    <w:p w14:paraId="2CD4EE0D" w14:textId="3751351D" w:rsidR="007663C7" w:rsidRPr="00AD162B" w:rsidRDefault="003865E4" w:rsidP="007D3D4C">
      <w:pPr>
        <w:pStyle w:val="Titolo1"/>
        <w:jc w:val="both"/>
        <w:rPr>
          <w:rStyle w:val="Collegamentoipertestuale"/>
          <w:rFonts w:eastAsia="Times New Roman"/>
          <w:sz w:val="24"/>
          <w:szCs w:val="24"/>
        </w:rPr>
      </w:pPr>
      <w:hyperlink r:id="rId434" w:history="1">
        <w:r w:rsidR="007663C7" w:rsidRPr="00AD162B">
          <w:rPr>
            <w:rStyle w:val="Collegamentoipertestuale"/>
            <w:rFonts w:eastAsia="Times New Roman"/>
            <w:color w:val="FF0000"/>
            <w:sz w:val="24"/>
            <w:szCs w:val="24"/>
          </w:rPr>
          <w:t>Ilaria Rabatti</w:t>
        </w:r>
        <w:r w:rsidR="007663C7" w:rsidRPr="00AD162B">
          <w:rPr>
            <w:rStyle w:val="Collegamentoipertestuale"/>
            <w:rFonts w:eastAsia="Times New Roman"/>
            <w:sz w:val="24"/>
            <w:szCs w:val="24"/>
          </w:rPr>
          <w:t xml:space="preserve"> – Un libro di John Berger: «Da A a X. Lettere di una storia»</w:t>
        </w:r>
      </w:hyperlink>
    </w:p>
    <w:p w14:paraId="62FA0B86" w14:textId="77777777" w:rsidR="00AA10CC" w:rsidRPr="00AD162B" w:rsidRDefault="003865E4" w:rsidP="007D3D4C">
      <w:pPr>
        <w:pStyle w:val="Titolo1"/>
        <w:jc w:val="both"/>
        <w:rPr>
          <w:rStyle w:val="Collegamentoipertestuale"/>
          <w:rFonts w:eastAsia="Times New Roman"/>
          <w:sz w:val="24"/>
          <w:szCs w:val="24"/>
        </w:rPr>
      </w:pPr>
      <w:hyperlink r:id="rId435" w:history="1">
        <w:r w:rsidR="00AA10CC" w:rsidRPr="00AD162B">
          <w:rPr>
            <w:rStyle w:val="Collegamentoipertestuale"/>
            <w:rFonts w:eastAsia="Times New Roman"/>
            <w:color w:val="FF0000"/>
            <w:sz w:val="24"/>
            <w:szCs w:val="24"/>
          </w:rPr>
          <w:t>Ilaria Rabatti</w:t>
        </w:r>
        <w:r w:rsidR="00AA10CC" w:rsidRPr="00AD162B">
          <w:rPr>
            <w:rStyle w:val="Collegamentoipertestuale"/>
            <w:rFonts w:eastAsia="Times New Roman"/>
            <w:sz w:val="24"/>
            <w:szCs w:val="24"/>
          </w:rPr>
          <w:t xml:space="preserve"> – Tra poesia e profezia: Il buio e lo splendore, l’ultima fase della poesia di Margherita Guidacci</w:t>
        </w:r>
      </w:hyperlink>
    </w:p>
    <w:p w14:paraId="3A1E38D6" w14:textId="77777777" w:rsidR="007D3D4C" w:rsidRPr="00AD162B" w:rsidRDefault="003865E4" w:rsidP="007D3D4C">
      <w:pPr>
        <w:pStyle w:val="Titolo1"/>
        <w:jc w:val="both"/>
        <w:rPr>
          <w:rFonts w:eastAsia="Times New Roman"/>
          <w:sz w:val="24"/>
          <w:szCs w:val="24"/>
        </w:rPr>
      </w:pPr>
      <w:hyperlink r:id="rId436" w:history="1">
        <w:r w:rsidR="007D3D4C" w:rsidRPr="00AD162B">
          <w:rPr>
            <w:rStyle w:val="Collegamentoipertestuale"/>
            <w:rFonts w:eastAsia="Times New Roman"/>
            <w:color w:val="FF0000"/>
            <w:sz w:val="24"/>
            <w:szCs w:val="24"/>
          </w:rPr>
          <w:t>Ilaria Rabatti</w:t>
        </w:r>
        <w:r w:rsidR="007D3D4C" w:rsidRPr="00AD162B">
          <w:rPr>
            <w:rStyle w:val="Collegamentoipertestuale"/>
            <w:rFonts w:eastAsia="Times New Roman"/>
            <w:sz w:val="24"/>
            <w:szCs w:val="24"/>
          </w:rPr>
          <w:t xml:space="preserve"> – «Al fuoco della carità». Introduzione al libro di Margherita Guidacci, «Il fuoco e la rosa. I “Quattro Quartetti” di Eliot e Studi su Eliot»</w:t>
        </w:r>
      </w:hyperlink>
    </w:p>
    <w:p w14:paraId="7366EDDB" w14:textId="3480412D" w:rsidR="00A432B6" w:rsidRPr="00AD162B" w:rsidRDefault="003865E4" w:rsidP="00C52E7D">
      <w:pPr>
        <w:pStyle w:val="Titolo1"/>
        <w:jc w:val="both"/>
        <w:rPr>
          <w:rFonts w:eastAsia="Times New Roman"/>
          <w:sz w:val="24"/>
          <w:szCs w:val="24"/>
        </w:rPr>
      </w:pPr>
      <w:hyperlink r:id="rId437" w:history="1">
        <w:r w:rsidR="00A432B6" w:rsidRPr="00AD162B">
          <w:rPr>
            <w:rStyle w:val="Collegamentoipertestuale"/>
            <w:rFonts w:eastAsia="Times New Roman"/>
            <w:color w:val="FF0000"/>
            <w:sz w:val="24"/>
            <w:szCs w:val="24"/>
          </w:rPr>
          <w:t>Rob Riemen</w:t>
        </w:r>
        <w:r w:rsidR="00A432B6" w:rsidRPr="00AD162B">
          <w:rPr>
            <w:rStyle w:val="Collegamentoipertestuale"/>
            <w:rFonts w:eastAsia="Times New Roman"/>
            <w:sz w:val="24"/>
            <w:szCs w:val="24"/>
          </w:rPr>
          <w:t xml:space="preserve"> – «La nobiltà di spirito. Elogio di una virtù perduta»: La cultura, come l’amore, non ha il potere di costringerre. Non offre garanzie.</w:t>
        </w:r>
      </w:hyperlink>
    </w:p>
    <w:p w14:paraId="4EBFCE4A" w14:textId="60144D85" w:rsidR="00A432B6" w:rsidRPr="00AD162B" w:rsidRDefault="003865E4" w:rsidP="00C52E7D">
      <w:pPr>
        <w:pStyle w:val="Titolo1"/>
        <w:jc w:val="both"/>
        <w:rPr>
          <w:rStyle w:val="Collegamentoipertestuale"/>
          <w:rFonts w:eastAsia="Times New Roman"/>
          <w:sz w:val="24"/>
          <w:szCs w:val="24"/>
        </w:rPr>
      </w:pPr>
      <w:hyperlink r:id="rId438" w:history="1">
        <w:r w:rsidR="00A432B6" w:rsidRPr="00AD162B">
          <w:rPr>
            <w:rStyle w:val="Collegamentoipertestuale"/>
            <w:rFonts w:eastAsia="Times New Roman"/>
            <w:color w:val="FF0000"/>
            <w:sz w:val="24"/>
            <w:szCs w:val="24"/>
          </w:rPr>
          <w:t>Rainer M. Rilke</w:t>
        </w:r>
        <w:r w:rsidR="00A432B6" w:rsidRPr="00AD162B">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Default="003865E4" w:rsidP="00FB0EAB">
      <w:pPr>
        <w:pStyle w:val="Titolo2"/>
        <w:jc w:val="both"/>
        <w:rPr>
          <w:rStyle w:val="Collegamentoipertestuale"/>
          <w:rFonts w:ascii="Times" w:eastAsia="Times New Roman" w:hAnsi="Times"/>
          <w:sz w:val="24"/>
          <w:szCs w:val="24"/>
        </w:rPr>
      </w:pPr>
      <w:hyperlink r:id="rId439" w:history="1">
        <w:r w:rsidR="00FB0EAB" w:rsidRPr="00AD162B">
          <w:rPr>
            <w:rStyle w:val="Collegamentoipertestuale"/>
            <w:rFonts w:ascii="Times" w:eastAsia="Times New Roman" w:hAnsi="Times"/>
            <w:color w:val="FF0000"/>
            <w:sz w:val="24"/>
            <w:szCs w:val="24"/>
          </w:rPr>
          <w:t xml:space="preserve">Rainer Maria Rilke </w:t>
        </w:r>
        <w:r w:rsidR="00FB0EAB" w:rsidRPr="00AD162B">
          <w:rPr>
            <w:rStyle w:val="Collegamentoipertestuale"/>
            <w:rFonts w:ascii="Times" w:eastAsia="Times New Roman" w:hAnsi="Times"/>
            <w:sz w:val="24"/>
            <w:szCs w:val="24"/>
          </w:rPr>
          <w:t>(1875 – 1926) – La pazienza è tutto</w:t>
        </w:r>
      </w:hyperlink>
    </w:p>
    <w:p w14:paraId="06777456" w14:textId="77777777" w:rsidR="00CC686D" w:rsidRDefault="003865E4" w:rsidP="00CC686D">
      <w:pPr>
        <w:keepNext/>
        <w:keepLines/>
        <w:spacing w:before="200"/>
        <w:jc w:val="both"/>
        <w:outlineLvl w:val="1"/>
        <w:rPr>
          <w:rFonts w:ascii="Times" w:eastAsia="Times New Roman" w:hAnsi="Times" w:cstheme="majorBidi"/>
          <w:b/>
          <w:bCs/>
          <w:color w:val="0000FF"/>
          <w:u w:val="single"/>
        </w:rPr>
      </w:pPr>
      <w:hyperlink r:id="rId440" w:history="1">
        <w:r w:rsidR="00CC686D" w:rsidRPr="00CC686D">
          <w:rPr>
            <w:rFonts w:ascii="Times" w:eastAsia="Times New Roman" w:hAnsi="Times" w:cstheme="majorBidi"/>
            <w:b/>
            <w:bCs/>
            <w:color w:val="FF0000"/>
            <w:u w:val="single"/>
          </w:rPr>
          <w:t>Manuel Rivas</w:t>
        </w:r>
        <w:r w:rsidR="00CC686D" w:rsidRPr="00CC686D">
          <w:rPr>
            <w:rFonts w:ascii="Times" w:eastAsia="Times New Roman" w:hAnsi="Times" w:cstheme="majorBidi"/>
            <w:b/>
            <w:bCs/>
            <w:color w:val="0000FF"/>
            <w:u w:val="single"/>
          </w:rPr>
          <w:t xml:space="preserve"> – I libri bruciano male. Incerto è, a dire il vero, l’avvenire. Chi sa cosa accadrà? Ma incerto è anche il preterito. Chi sa cosa è accaduto?</w:t>
        </w:r>
      </w:hyperlink>
    </w:p>
    <w:p w14:paraId="4EC62C77" w14:textId="77777777" w:rsidR="005960BD" w:rsidRPr="005960BD" w:rsidRDefault="003865E4" w:rsidP="005960BD">
      <w:pPr>
        <w:keepNext/>
        <w:keepLines/>
        <w:spacing w:before="200"/>
        <w:jc w:val="both"/>
        <w:outlineLvl w:val="1"/>
        <w:rPr>
          <w:rFonts w:ascii="Times" w:eastAsia="Times New Roman" w:hAnsi="Times" w:cstheme="majorBidi"/>
          <w:b/>
          <w:bCs/>
          <w:color w:val="4F81BD" w:themeColor="accent1"/>
        </w:rPr>
      </w:pPr>
      <w:hyperlink r:id="rId441" w:history="1">
        <w:r w:rsidR="005960BD" w:rsidRPr="005960BD">
          <w:rPr>
            <w:rFonts w:ascii="Times" w:eastAsia="Times New Roman" w:hAnsi="Times" w:cstheme="majorBidi"/>
            <w:b/>
            <w:bCs/>
            <w:color w:val="FF0000"/>
            <w:u w:val="single"/>
          </w:rPr>
          <w:t xml:space="preserve">Carlo Rocchetta </w:t>
        </w:r>
        <w:r w:rsidR="005960BD" w:rsidRPr="005960BD">
          <w:rPr>
            <w:rFonts w:ascii="Times" w:eastAsia="Times New Roman" w:hAnsi="Times" w:cstheme="majorBidi"/>
            <w:b/>
            <w:bCs/>
            <w:color w:val="0000FF"/>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AD162B" w:rsidRDefault="003865E4" w:rsidP="00C52E7D">
      <w:pPr>
        <w:pStyle w:val="Titolo1"/>
        <w:jc w:val="both"/>
        <w:rPr>
          <w:rFonts w:eastAsia="Times New Roman"/>
          <w:sz w:val="24"/>
          <w:szCs w:val="24"/>
        </w:rPr>
      </w:pPr>
      <w:hyperlink r:id="rId442" w:history="1">
        <w:r w:rsidR="00A432B6" w:rsidRPr="00AD162B">
          <w:rPr>
            <w:rStyle w:val="Collegamentoipertestuale"/>
            <w:rFonts w:eastAsia="Times New Roman"/>
            <w:color w:val="FF0000"/>
            <w:sz w:val="24"/>
            <w:szCs w:val="24"/>
          </w:rPr>
          <w:t>Gianni Rodari</w:t>
        </w:r>
        <w:r w:rsidR="00A432B6" w:rsidRPr="00AD162B">
          <w:rPr>
            <w:rStyle w:val="Collegamentoipertestuale"/>
            <w:rFonts w:eastAsia="Times New Roman"/>
            <w:sz w:val="24"/>
            <w:szCs w:val="24"/>
          </w:rPr>
          <w:t xml:space="preserve"> – Imparate a fare cose difficili</w:t>
        </w:r>
      </w:hyperlink>
    </w:p>
    <w:p w14:paraId="20D08866" w14:textId="11ED3488" w:rsidR="00A432B6" w:rsidRPr="00AD162B" w:rsidRDefault="003865E4" w:rsidP="00201A01">
      <w:pPr>
        <w:pStyle w:val="Titolo1"/>
        <w:jc w:val="both"/>
        <w:rPr>
          <w:rStyle w:val="Collegamentoipertestuale"/>
          <w:rFonts w:eastAsia="Times New Roman"/>
          <w:b w:val="0"/>
          <w:sz w:val="24"/>
          <w:szCs w:val="24"/>
        </w:rPr>
      </w:pPr>
      <w:hyperlink r:id="rId443" w:history="1">
        <w:r w:rsidR="00A432B6" w:rsidRPr="00AD162B">
          <w:rPr>
            <w:rStyle w:val="Collegamentoipertestuale"/>
            <w:rFonts w:eastAsia="Times New Roman"/>
            <w:color w:val="FF0000"/>
            <w:sz w:val="24"/>
            <w:szCs w:val="24"/>
          </w:rPr>
          <w:t>Gianni Rodari</w:t>
        </w:r>
        <w:r w:rsidR="00A432B6" w:rsidRPr="00AD162B">
          <w:rPr>
            <w:rStyle w:val="Collegamentoipertestuale"/>
            <w:rFonts w:eastAsia="Times New Roman"/>
            <w:sz w:val="24"/>
            <w:szCs w:val="24"/>
          </w:rPr>
          <w:t xml:space="preserve"> (1920-1980) – Vorrei che tutti leggessero perché nessuno sia più schiavo</w:t>
        </w:r>
      </w:hyperlink>
    </w:p>
    <w:p w14:paraId="58359405" w14:textId="77777777" w:rsidR="00201A01" w:rsidRPr="00AD162B" w:rsidRDefault="003865E4" w:rsidP="00201A01">
      <w:pPr>
        <w:keepNext/>
        <w:keepLines/>
        <w:spacing w:before="200"/>
        <w:jc w:val="both"/>
        <w:outlineLvl w:val="1"/>
        <w:rPr>
          <w:rFonts w:ascii="Times" w:eastAsia="Times New Roman" w:hAnsi="Times" w:cstheme="majorBidi"/>
          <w:b/>
          <w:bCs/>
          <w:color w:val="4F81BD" w:themeColor="accent1"/>
        </w:rPr>
      </w:pPr>
      <w:hyperlink r:id="rId444"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pensa</w:t>
        </w:r>
      </w:hyperlink>
    </w:p>
    <w:p w14:paraId="30A60A8F" w14:textId="15630548" w:rsidR="0050639B" w:rsidRPr="00AD162B" w:rsidRDefault="003865E4" w:rsidP="00C52E7D">
      <w:pPr>
        <w:pStyle w:val="Titolo1"/>
        <w:jc w:val="both"/>
        <w:rPr>
          <w:rFonts w:eastAsia="Times New Roman"/>
          <w:sz w:val="24"/>
          <w:szCs w:val="24"/>
        </w:rPr>
      </w:pPr>
      <w:hyperlink r:id="rId445"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Cosa sta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Pr="00AD162B" w:rsidRDefault="003865E4" w:rsidP="007A2257">
      <w:pPr>
        <w:pStyle w:val="Titolo1"/>
        <w:jc w:val="both"/>
        <w:rPr>
          <w:rStyle w:val="Collegamentoipertestuale"/>
          <w:rFonts w:eastAsia="Times New Roman"/>
          <w:sz w:val="24"/>
          <w:szCs w:val="24"/>
        </w:rPr>
      </w:pPr>
      <w:hyperlink r:id="rId446"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(1891-1970) – Non distruggete l’universo delle parole, lasciate alla fonte le parole che loro sole fanno avanzare gli orizzonti.</w:t>
        </w:r>
      </w:hyperlink>
    </w:p>
    <w:p w14:paraId="50506F24" w14:textId="77777777" w:rsidR="00572D44" w:rsidRPr="00AD162B" w:rsidRDefault="003865E4" w:rsidP="007A2257">
      <w:pPr>
        <w:pStyle w:val="Titolo1"/>
        <w:jc w:val="both"/>
        <w:rPr>
          <w:rStyle w:val="Collegamentoipertestuale"/>
          <w:rFonts w:eastAsia="Times New Roman"/>
          <w:sz w:val="24"/>
          <w:szCs w:val="24"/>
        </w:rPr>
      </w:pPr>
      <w:hyperlink r:id="rId447"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 VII-VI sec. a.C. )  – La vera dolcezza di quella mela rosseggiante Saffo ci dice che può essere colta solo se raggiunta nell’alto della sua dimensione eidetica.</w:t>
        </w:r>
      </w:hyperlink>
    </w:p>
    <w:p w14:paraId="141CBBA0" w14:textId="77777777" w:rsidR="007A2257" w:rsidRPr="00AD162B" w:rsidRDefault="003865E4" w:rsidP="00A2717F">
      <w:pPr>
        <w:pStyle w:val="Titolo1"/>
        <w:jc w:val="both"/>
        <w:rPr>
          <w:rFonts w:eastAsia="Times New Roman"/>
          <w:sz w:val="24"/>
          <w:szCs w:val="24"/>
        </w:rPr>
      </w:pPr>
      <w:hyperlink r:id="rId448" w:history="1">
        <w:r w:rsidR="007A2257" w:rsidRPr="00AD162B">
          <w:rPr>
            <w:rStyle w:val="Collegamentoipertestuale"/>
            <w:rFonts w:eastAsia="Times New Roman"/>
            <w:color w:val="FF0000"/>
            <w:sz w:val="24"/>
            <w:szCs w:val="24"/>
          </w:rPr>
          <w:t>Edward W. Saïd</w:t>
        </w:r>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3E7139C9" w14:textId="173C951C" w:rsidR="008E5C90" w:rsidRDefault="003865E4" w:rsidP="00A2717F">
      <w:pPr>
        <w:pStyle w:val="Titolo1"/>
        <w:jc w:val="both"/>
        <w:rPr>
          <w:rStyle w:val="Collegamentoipertestuale"/>
          <w:rFonts w:eastAsia="Times New Roman"/>
          <w:sz w:val="24"/>
          <w:szCs w:val="24"/>
        </w:rPr>
      </w:pPr>
      <w:hyperlink r:id="rId449" w:history="1">
        <w:r w:rsidR="008E5C90" w:rsidRPr="00AD162B">
          <w:rPr>
            <w:rStyle w:val="Collegamentoipertestuale"/>
            <w:rFonts w:eastAsia="Times New Roman"/>
            <w:color w:val="FF0000"/>
            <w:sz w:val="24"/>
            <w:szCs w:val="24"/>
          </w:rPr>
          <w:t>Antoine de Saint-Exupéry</w:t>
        </w:r>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dell’amore</w:t>
        </w:r>
      </w:hyperlink>
    </w:p>
    <w:p w14:paraId="073184F5" w14:textId="77777777" w:rsidR="00AA7DB6" w:rsidRPr="00AA7DB6" w:rsidRDefault="003865E4" w:rsidP="00AA7DB6">
      <w:pPr>
        <w:pStyle w:val="Titolo2"/>
        <w:jc w:val="both"/>
        <w:rPr>
          <w:rFonts w:ascii="Times" w:eastAsia="Times New Roman" w:hAnsi="Times"/>
          <w:sz w:val="24"/>
          <w:szCs w:val="24"/>
        </w:rPr>
      </w:pPr>
      <w:hyperlink r:id="rId450" w:history="1">
        <w:r w:rsidR="00AA7DB6" w:rsidRPr="00AA7DB6">
          <w:rPr>
            <w:rStyle w:val="Collegamentoipertestuale"/>
            <w:rFonts w:ascii="Times" w:eastAsia="Times New Roman" w:hAnsi="Times"/>
            <w:color w:val="FF0000"/>
            <w:sz w:val="24"/>
            <w:szCs w:val="24"/>
          </w:rPr>
          <w:t>Antoine De Saint-Exupéry</w:t>
        </w:r>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3865E4" w:rsidP="00A2717F">
      <w:pPr>
        <w:pStyle w:val="Titolo1"/>
        <w:jc w:val="both"/>
        <w:rPr>
          <w:rFonts w:eastAsia="Times New Roman"/>
          <w:sz w:val="24"/>
          <w:szCs w:val="24"/>
        </w:rPr>
      </w:pPr>
      <w:hyperlink r:id="rId451" w:history="1">
        <w:r w:rsidR="008E5C90" w:rsidRPr="00AD162B">
          <w:rPr>
            <w:rStyle w:val="Collegamentoipertestuale"/>
            <w:rFonts w:eastAsia="Times New Roman"/>
            <w:color w:val="FF0000"/>
            <w:sz w:val="24"/>
            <w:szCs w:val="24"/>
          </w:rPr>
          <w:t>Gaio Sallustio Crispo</w:t>
        </w:r>
        <w:r w:rsidR="008E5C90" w:rsidRPr="00AD162B">
          <w:rPr>
            <w:rStyle w:val="Collegamentoipertestuale"/>
            <w:rFonts w:eastAsia="Times New Roman"/>
            <w:sz w:val="24"/>
            <w:szCs w:val="24"/>
          </w:rPr>
          <w:t xml:space="preserve"> (I secolo a.C.) – L’avidità di denaro è sempre infinita</w:t>
        </w:r>
      </w:hyperlink>
    </w:p>
    <w:p w14:paraId="7FD99F7C" w14:textId="1880AD53" w:rsidR="008E5C90" w:rsidRPr="00AD162B" w:rsidRDefault="003865E4" w:rsidP="00A2717F">
      <w:pPr>
        <w:pStyle w:val="Titolo1"/>
        <w:jc w:val="both"/>
        <w:rPr>
          <w:rStyle w:val="Collegamentoipertestuale"/>
          <w:rFonts w:eastAsia="Times New Roman"/>
          <w:sz w:val="24"/>
          <w:szCs w:val="24"/>
        </w:rPr>
      </w:pPr>
      <w:hyperlink r:id="rId452"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3865E4" w:rsidP="0078762F">
      <w:pPr>
        <w:pStyle w:val="Titolo1"/>
        <w:jc w:val="both"/>
        <w:rPr>
          <w:rFonts w:eastAsia="Times New Roman"/>
          <w:sz w:val="24"/>
          <w:szCs w:val="24"/>
        </w:rPr>
      </w:pPr>
      <w:hyperlink r:id="rId453" w:history="1">
        <w:r w:rsidR="00A2717F" w:rsidRPr="00AD162B">
          <w:rPr>
            <w:rStyle w:val="Collegamentoipertestuale"/>
            <w:rFonts w:eastAsia="Times New Roman"/>
            <w:color w:val="FF0000"/>
            <w:sz w:val="24"/>
            <w:szCs w:val="24"/>
          </w:rPr>
          <w:t xml:space="preserve">Adolfo Sánchez Vázquez </w:t>
        </w:r>
        <w:r w:rsidR="00A2717F" w:rsidRPr="00AD162B">
          <w:rPr>
            <w:rStyle w:val="Collegamentoipertestuale"/>
            <w:rFonts w:eastAsia="Times New Roman"/>
            <w:sz w:val="24"/>
            <w:szCs w:val="24"/>
          </w:rPr>
          <w:t>(1915-2011) – Il lavoro può avere una prorpia natura artistica solo se si avvicina a un’attività attraverso la quale l’uomo realizza e oggettiva la sua essenza umana.</w:t>
        </w:r>
      </w:hyperlink>
    </w:p>
    <w:p w14:paraId="1AB9D19D" w14:textId="1B860C11" w:rsidR="00C52E7D" w:rsidRPr="00AD162B" w:rsidRDefault="003865E4" w:rsidP="0078762F">
      <w:pPr>
        <w:pStyle w:val="Titolo1"/>
        <w:jc w:val="both"/>
        <w:rPr>
          <w:rStyle w:val="Collegamentoipertestuale"/>
          <w:rFonts w:eastAsia="Times New Roman"/>
          <w:sz w:val="24"/>
          <w:szCs w:val="24"/>
        </w:rPr>
      </w:pPr>
      <w:hyperlink r:id="rId454"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(1804-1876) – La fonte più viva e più profonda del progresso dello spirito umano è la nozione di solidarietà. La mollezza delle abitudini ci invecchia e finisce con l’ucciderci.</w:t>
        </w:r>
      </w:hyperlink>
    </w:p>
    <w:p w14:paraId="35897549" w14:textId="77777777" w:rsidR="0078762F" w:rsidRPr="00AD162B" w:rsidRDefault="003865E4" w:rsidP="0078762F">
      <w:pPr>
        <w:pStyle w:val="Titolo1"/>
        <w:jc w:val="both"/>
        <w:rPr>
          <w:rStyle w:val="Collegamentoipertestuale"/>
          <w:rFonts w:eastAsia="Times New Roman"/>
          <w:sz w:val="24"/>
          <w:szCs w:val="24"/>
        </w:rPr>
      </w:pPr>
      <w:hyperlink r:id="rId455" w:history="1">
        <w:r w:rsidR="0078762F" w:rsidRPr="00AD162B">
          <w:rPr>
            <w:rStyle w:val="Collegamentoipertestuale"/>
            <w:rFonts w:eastAsia="Times New Roman"/>
            <w:color w:val="FF0000"/>
            <w:sz w:val="24"/>
            <w:szCs w:val="24"/>
          </w:rPr>
          <w:t xml:space="preserve">Luigi Sandri </w:t>
        </w:r>
        <w:r w:rsidR="0078762F" w:rsidRPr="00AD162B">
          <w:rPr>
            <w:rStyle w:val="Collegamentoipertestuale"/>
            <w:rFonts w:eastAsia="Times New Roman"/>
            <w:sz w:val="24"/>
            <w:szCs w:val="24"/>
          </w:rPr>
          <w:t>– Recensione al libro di Mauro Magini, «Il mio amico Platone»</w:t>
        </w:r>
      </w:hyperlink>
    </w:p>
    <w:p w14:paraId="1566A1A5" w14:textId="77777777" w:rsidR="002521F9" w:rsidRPr="00AD162B" w:rsidRDefault="003865E4" w:rsidP="002521F9">
      <w:pPr>
        <w:pStyle w:val="Titolo2"/>
        <w:jc w:val="both"/>
        <w:rPr>
          <w:rFonts w:ascii="Times" w:eastAsia="Times New Roman" w:hAnsi="Times"/>
          <w:sz w:val="24"/>
          <w:szCs w:val="24"/>
        </w:rPr>
      </w:pPr>
      <w:hyperlink r:id="rId456" w:history="1">
        <w:r w:rsidR="002521F9" w:rsidRPr="00AD162B">
          <w:rPr>
            <w:rStyle w:val="Collegamentoipertestuale"/>
            <w:rFonts w:ascii="Times" w:eastAsia="Times New Roman" w:hAnsi="Times"/>
            <w:color w:val="FF0000"/>
            <w:sz w:val="24"/>
            <w:szCs w:val="24"/>
          </w:rPr>
          <w:t>Josè Saramago</w:t>
        </w:r>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l’armonia</w:t>
        </w:r>
      </w:hyperlink>
    </w:p>
    <w:p w14:paraId="5AC867FC" w14:textId="3F4F524E" w:rsidR="008E5C90" w:rsidRPr="00AD162B" w:rsidRDefault="003865E4" w:rsidP="00A2717F">
      <w:pPr>
        <w:pStyle w:val="Titolo1"/>
        <w:jc w:val="both"/>
        <w:rPr>
          <w:rFonts w:eastAsia="Times New Roman"/>
          <w:sz w:val="24"/>
          <w:szCs w:val="24"/>
        </w:rPr>
      </w:pPr>
      <w:hyperlink r:id="rId457" w:history="1">
        <w:r w:rsidR="008E5C90" w:rsidRPr="00AD162B">
          <w:rPr>
            <w:rStyle w:val="Collegamentoipertestuale"/>
            <w:rFonts w:eastAsia="Times New Roman"/>
            <w:color w:val="FF0000"/>
            <w:sz w:val="24"/>
            <w:szCs w:val="24"/>
          </w:rPr>
          <w:t>Arnold Schönberg</w:t>
        </w:r>
        <w:r w:rsidR="008E5C90" w:rsidRPr="00AD162B">
          <w:rPr>
            <w:rStyle w:val="Collegamentoipertestuale"/>
            <w:rFonts w:eastAsia="Times New Roman"/>
            <w:sz w:val="24"/>
            <w:szCs w:val="24"/>
          </w:rPr>
          <w:t xml:space="preserve"> – Compito della teoria è risvegliare l’amore per il passato e aprire lo sguardo verso il futuro</w:t>
        </w:r>
      </w:hyperlink>
    </w:p>
    <w:p w14:paraId="554A05D6" w14:textId="043D50BF" w:rsidR="008E5C90" w:rsidRPr="00AD162B" w:rsidRDefault="003865E4" w:rsidP="00A2717F">
      <w:pPr>
        <w:pStyle w:val="Titolo1"/>
        <w:jc w:val="both"/>
        <w:rPr>
          <w:rFonts w:eastAsia="Times New Roman"/>
          <w:sz w:val="24"/>
          <w:szCs w:val="24"/>
        </w:rPr>
      </w:pPr>
      <w:hyperlink r:id="rId458" w:history="1">
        <w:r w:rsidR="008E5C90" w:rsidRPr="00AD162B">
          <w:rPr>
            <w:rStyle w:val="Collegamentoipertestuale"/>
            <w:rFonts w:eastAsia="Times New Roman"/>
            <w:color w:val="FF0000"/>
            <w:sz w:val="24"/>
            <w:szCs w:val="24"/>
          </w:rPr>
          <w:t>Philip Schultz</w:t>
        </w:r>
        <w:r w:rsidR="008E5C90" w:rsidRPr="00AD162B">
          <w:rPr>
            <w:rStyle w:val="Collegamentoipertestuale"/>
            <w:rFonts w:eastAsia="Times New Roman"/>
            <w:sz w:val="24"/>
            <w:szCs w:val="24"/>
          </w:rPr>
          <w:t xml:space="preserve"> – La vita di un artista è simile a quella di un dislessico. La lettura contiua a essere per me una sfida</w:t>
        </w:r>
      </w:hyperlink>
    </w:p>
    <w:p w14:paraId="13CED409" w14:textId="05B4CD86" w:rsidR="008E5C90" w:rsidRPr="00AD162B" w:rsidRDefault="003865E4" w:rsidP="0098622D">
      <w:pPr>
        <w:pStyle w:val="Titolo1"/>
        <w:jc w:val="both"/>
        <w:rPr>
          <w:rFonts w:eastAsia="Times New Roman"/>
          <w:sz w:val="24"/>
          <w:szCs w:val="24"/>
        </w:rPr>
      </w:pPr>
      <w:hyperlink r:id="rId459"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hyperlink>
    </w:p>
    <w:p w14:paraId="00A92953" w14:textId="30F6C373" w:rsidR="008E5C90" w:rsidRPr="00AD162B" w:rsidRDefault="003865E4" w:rsidP="0098622D">
      <w:pPr>
        <w:pStyle w:val="Titolo1"/>
        <w:jc w:val="both"/>
        <w:rPr>
          <w:rStyle w:val="Collegamentoipertestuale"/>
          <w:rFonts w:eastAsia="Times New Roman"/>
          <w:sz w:val="24"/>
          <w:szCs w:val="24"/>
        </w:rPr>
      </w:pPr>
      <w:hyperlink r:id="rId460" w:history="1">
        <w:r w:rsidR="008E5C90" w:rsidRPr="00AD162B">
          <w:rPr>
            <w:rStyle w:val="Collegamentoipertestuale"/>
            <w:rFonts w:eastAsia="Times New Roman"/>
            <w:color w:val="FF0000"/>
            <w:sz w:val="24"/>
            <w:szCs w:val="24"/>
          </w:rPr>
          <w:t xml:space="preserve">Ghiorgos Seféris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3865E4" w:rsidP="0098622D">
      <w:pPr>
        <w:pStyle w:val="Titolo1"/>
        <w:jc w:val="both"/>
        <w:rPr>
          <w:rStyle w:val="Collegamentoipertestuale"/>
          <w:rFonts w:eastAsia="Times New Roman"/>
          <w:sz w:val="24"/>
          <w:szCs w:val="24"/>
        </w:rPr>
      </w:pPr>
      <w:hyperlink r:id="rId461"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Camus.</w:t>
        </w:r>
      </w:hyperlink>
    </w:p>
    <w:p w14:paraId="6D41E32A" w14:textId="77777777" w:rsidR="00DB5476" w:rsidRDefault="003865E4" w:rsidP="00DB5476">
      <w:pPr>
        <w:pStyle w:val="Titolo2"/>
        <w:jc w:val="both"/>
        <w:rPr>
          <w:rStyle w:val="Collegamentoipertestuale"/>
          <w:rFonts w:ascii="Times" w:eastAsia="Times New Roman" w:hAnsi="Times"/>
          <w:sz w:val="24"/>
          <w:szCs w:val="24"/>
        </w:rPr>
      </w:pPr>
      <w:hyperlink r:id="rId462"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Gangale e “La Rivoluzione protestante”</w:t>
        </w:r>
      </w:hyperlink>
    </w:p>
    <w:p w14:paraId="0CB9886B" w14:textId="77777777" w:rsidR="005E2908" w:rsidRPr="005E2908" w:rsidRDefault="003865E4" w:rsidP="005E2908">
      <w:pPr>
        <w:pStyle w:val="Titolo2"/>
        <w:jc w:val="both"/>
        <w:rPr>
          <w:rFonts w:ascii="Times" w:eastAsia="Times New Roman" w:hAnsi="Times"/>
          <w:sz w:val="24"/>
          <w:szCs w:val="24"/>
        </w:rPr>
      </w:pPr>
      <w:hyperlink r:id="rId463" w:history="1">
        <w:r w:rsidR="005E2908" w:rsidRPr="005E2908">
          <w:rPr>
            <w:rStyle w:val="Collegamentoipertestuale"/>
            <w:rFonts w:ascii="Times" w:eastAsia="Times New Roman" w:hAnsi="Times"/>
            <w:color w:val="FF0000"/>
            <w:sz w:val="24"/>
            <w:szCs w:val="24"/>
          </w:rPr>
          <w:t>Giovanni Semerano</w:t>
        </w:r>
        <w:r w:rsidR="005E2908" w:rsidRPr="005E2908">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AD162B" w:rsidRDefault="003865E4" w:rsidP="0098622D">
      <w:pPr>
        <w:pStyle w:val="Titolo1"/>
        <w:jc w:val="both"/>
        <w:rPr>
          <w:rStyle w:val="Collegamentoipertestuale"/>
          <w:rFonts w:eastAsia="Times New Roman"/>
          <w:sz w:val="24"/>
          <w:szCs w:val="24"/>
        </w:rPr>
      </w:pPr>
      <w:hyperlink r:id="rId464"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De brevitate vitae. Non è breve la vita, ma tale la rendiamo</w:t>
        </w:r>
      </w:hyperlink>
    </w:p>
    <w:p w14:paraId="2FA861FB" w14:textId="284DA366" w:rsidR="008E5C90" w:rsidRPr="00AD162B" w:rsidRDefault="003865E4" w:rsidP="0098622D">
      <w:pPr>
        <w:pStyle w:val="Titolo1"/>
        <w:jc w:val="both"/>
        <w:rPr>
          <w:rStyle w:val="Collegamentoipertestuale"/>
          <w:rFonts w:eastAsia="Times New Roman"/>
          <w:sz w:val="24"/>
          <w:szCs w:val="24"/>
        </w:rPr>
      </w:pPr>
      <w:hyperlink r:id="rId465" w:history="1">
        <w:r w:rsidR="008E5C90" w:rsidRPr="00AD162B">
          <w:rPr>
            <w:rStyle w:val="Collegamentoipertestuale"/>
            <w:rFonts w:eastAsia="Times New Roman"/>
            <w:color w:val="FF0000"/>
            <w:sz w:val="24"/>
            <w:szCs w:val="24"/>
          </w:rPr>
          <w:t>Pierangelo Sequeri</w:t>
        </w:r>
        <w:r w:rsidR="008E5C90" w:rsidRPr="00AD162B">
          <w:rPr>
            <w:rStyle w:val="Collegamentoipertestuale"/>
            <w:rFonts w:eastAsia="Times New Roman"/>
            <w:sz w:val="24"/>
            <w:szCs w:val="24"/>
          </w:rPr>
          <w:t xml:space="preserve"> – Agorà / Oltre il dialogo. Sfida congiunta alle passioni tristi: seguirei la stella, non il satellite</w:t>
        </w:r>
      </w:hyperlink>
    </w:p>
    <w:p w14:paraId="31052A09" w14:textId="77777777" w:rsidR="00450579" w:rsidRPr="00AD162B" w:rsidRDefault="003865E4" w:rsidP="0098622D">
      <w:pPr>
        <w:pStyle w:val="Titolo1"/>
        <w:jc w:val="both"/>
        <w:rPr>
          <w:rFonts w:eastAsia="Times New Roman"/>
          <w:sz w:val="24"/>
          <w:szCs w:val="24"/>
        </w:rPr>
      </w:pPr>
      <w:hyperlink r:id="rId466"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3865E4" w:rsidP="00450579">
      <w:pPr>
        <w:pStyle w:val="Titolo1"/>
        <w:jc w:val="both"/>
        <w:rPr>
          <w:rStyle w:val="Collegamentoipertestuale"/>
          <w:rFonts w:eastAsia="Times New Roman"/>
          <w:sz w:val="24"/>
          <w:szCs w:val="24"/>
        </w:rPr>
      </w:pPr>
      <w:hyperlink r:id="rId467"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(1564-1616) – «Cesare non potrebbe fare il lupo se non fossero pecore, e nient’altro che pecore, i romani».</w:t>
        </w:r>
      </w:hyperlink>
    </w:p>
    <w:p w14:paraId="0A970C46" w14:textId="77777777" w:rsidR="004C33CF" w:rsidRDefault="003865E4" w:rsidP="00D746A6">
      <w:pPr>
        <w:pStyle w:val="Titolo1"/>
        <w:jc w:val="both"/>
        <w:rPr>
          <w:rStyle w:val="Collegamentoipertestuale"/>
          <w:rFonts w:eastAsia="Times New Roman"/>
          <w:sz w:val="24"/>
          <w:szCs w:val="24"/>
        </w:rPr>
      </w:pPr>
      <w:hyperlink r:id="rId468"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35410B" w:rsidRDefault="003865E4" w:rsidP="0035410B">
      <w:pPr>
        <w:keepNext/>
        <w:keepLines/>
        <w:spacing w:before="200"/>
        <w:jc w:val="both"/>
        <w:outlineLvl w:val="1"/>
        <w:rPr>
          <w:rFonts w:ascii="Times" w:eastAsia="Times New Roman" w:hAnsi="Times" w:cstheme="majorBidi"/>
          <w:b/>
          <w:bCs/>
          <w:color w:val="4F81BD" w:themeColor="accent1"/>
        </w:rPr>
      </w:pPr>
      <w:hyperlink r:id="rId469" w:history="1">
        <w:r w:rsidR="0035410B" w:rsidRPr="0035410B">
          <w:rPr>
            <w:rFonts w:ascii="Times" w:eastAsia="Times New Roman" w:hAnsi="Times" w:cstheme="majorBidi"/>
            <w:b/>
            <w:bCs/>
            <w:color w:val="FF0000"/>
            <w:u w:val="single"/>
          </w:rPr>
          <w:t>William Shakespeare</w:t>
        </w:r>
        <w:r w:rsidR="0035410B" w:rsidRPr="0035410B">
          <w:rPr>
            <w:rFonts w:ascii="Times" w:eastAsia="Times New Roman" w:hAnsi="Times" w:cstheme="majorBidi"/>
            <w:b/>
            <w:bCs/>
            <w:color w:val="0000FF"/>
            <w:u w:val="single"/>
          </w:rPr>
          <w:t xml:space="preserve"> (1564-1616) – Nell’uomo che non ha la musica in se stesso, i moti del suo cuore sono spenti come la notte.</w:t>
        </w:r>
      </w:hyperlink>
    </w:p>
    <w:p w14:paraId="0F49509F" w14:textId="41D70FAA" w:rsidR="008E5C90" w:rsidRPr="00AD162B" w:rsidRDefault="003865E4" w:rsidP="00D746A6">
      <w:pPr>
        <w:pStyle w:val="Titolo1"/>
        <w:jc w:val="both"/>
        <w:rPr>
          <w:rStyle w:val="Collegamentoipertestuale"/>
          <w:rFonts w:eastAsia="Times New Roman"/>
          <w:sz w:val="24"/>
          <w:szCs w:val="24"/>
        </w:rPr>
      </w:pPr>
      <w:hyperlink r:id="rId470"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I confini della fotografia e la riflessione teorica degli ultimi venti anni.</w:t>
        </w:r>
      </w:hyperlink>
    </w:p>
    <w:p w14:paraId="604C1834" w14:textId="77777777" w:rsidR="00D746A6" w:rsidRPr="00AD162B" w:rsidRDefault="003865E4" w:rsidP="006C0B31">
      <w:pPr>
        <w:pStyle w:val="Titolo1"/>
        <w:jc w:val="both"/>
        <w:rPr>
          <w:rStyle w:val="Collegamentoipertestuale"/>
          <w:rFonts w:eastAsia="Times New Roman"/>
          <w:sz w:val="24"/>
          <w:szCs w:val="24"/>
        </w:rPr>
      </w:pPr>
      <w:hyperlink r:id="rId471"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3865E4" w:rsidP="006C0B31">
      <w:pPr>
        <w:pStyle w:val="Titolo2"/>
        <w:jc w:val="both"/>
        <w:rPr>
          <w:rStyle w:val="Collegamentoipertestuale"/>
          <w:rFonts w:ascii="Times" w:eastAsia="Times New Roman" w:hAnsi="Times"/>
          <w:sz w:val="24"/>
          <w:szCs w:val="24"/>
        </w:rPr>
      </w:pPr>
      <w:hyperlink r:id="rId472" w:history="1">
        <w:r w:rsidR="006C0B31" w:rsidRPr="00AD162B">
          <w:rPr>
            <w:rStyle w:val="Collegamentoipertestuale"/>
            <w:rFonts w:ascii="Times" w:eastAsia="Times New Roman" w:hAnsi="Times"/>
            <w:color w:val="FF0000"/>
            <w:sz w:val="24"/>
            <w:szCs w:val="24"/>
          </w:rPr>
          <w:t xml:space="preserve">Georg Simmel </w:t>
        </w:r>
        <w:r w:rsidR="006C0B31" w:rsidRPr="00AD162B">
          <w:rPr>
            <w:rStyle w:val="Collegamentoipertestuale"/>
            <w:rFonts w:ascii="Times" w:eastAsia="Times New Roman" w:hAnsi="Times"/>
            <w:sz w:val="24"/>
            <w:szCs w:val="24"/>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AD162B" w:rsidRDefault="003865E4" w:rsidP="00311854">
      <w:pPr>
        <w:pStyle w:val="Titolo2"/>
        <w:jc w:val="both"/>
        <w:rPr>
          <w:rFonts w:ascii="Times" w:eastAsia="Times New Roman" w:hAnsi="Times"/>
          <w:sz w:val="24"/>
          <w:szCs w:val="24"/>
        </w:rPr>
      </w:pPr>
      <w:hyperlink r:id="rId473" w:history="1">
        <w:r w:rsidR="00311854" w:rsidRPr="00AD162B">
          <w:rPr>
            <w:rStyle w:val="Collegamentoipertestuale"/>
            <w:rFonts w:ascii="Times" w:eastAsia="Times New Roman" w:hAnsi="Times"/>
            <w:color w:val="FF0000"/>
            <w:sz w:val="24"/>
            <w:szCs w:val="24"/>
          </w:rPr>
          <w:t xml:space="preserve">Georg Simmel </w:t>
        </w:r>
        <w:r w:rsidR="00311854" w:rsidRPr="00AD162B">
          <w:rPr>
            <w:rStyle w:val="Collegamentoipertestuale"/>
            <w:rFonts w:ascii="Times" w:eastAsia="Times New Roman" w:hAnsi="Times"/>
            <w:sz w:val="24"/>
            <w:szCs w:val="24"/>
          </w:rPr>
          <w:t>(1858-1918) – Nell’essenza del denaro si percepisce qualche cosa dell’essenza della prostituzione</w:t>
        </w:r>
      </w:hyperlink>
    </w:p>
    <w:p w14:paraId="6A0683BA" w14:textId="77777777" w:rsidR="00D746A6" w:rsidRPr="00AD162B" w:rsidRDefault="003865E4" w:rsidP="00D746A6">
      <w:pPr>
        <w:pStyle w:val="Titolo1"/>
        <w:jc w:val="both"/>
        <w:rPr>
          <w:rStyle w:val="Collegamentoipertestuale"/>
          <w:rFonts w:eastAsia="Times New Roman"/>
          <w:sz w:val="24"/>
          <w:szCs w:val="24"/>
        </w:rPr>
      </w:pPr>
      <w:hyperlink r:id="rId474" w:history="1">
        <w:r w:rsidR="00D746A6" w:rsidRPr="00AD162B">
          <w:rPr>
            <w:rStyle w:val="Collegamentoipertestuale"/>
            <w:rFonts w:eastAsia="Times New Roman"/>
            <w:color w:val="FF0000"/>
            <w:sz w:val="24"/>
            <w:szCs w:val="24"/>
          </w:rPr>
          <w:t>John Sargent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Pr="00AD162B" w:rsidRDefault="003865E4" w:rsidP="005646CC">
      <w:pPr>
        <w:pStyle w:val="Titolo1"/>
        <w:jc w:val="both"/>
        <w:rPr>
          <w:rStyle w:val="Collegamentoipertestuale"/>
          <w:rFonts w:eastAsia="Times New Roman"/>
          <w:sz w:val="24"/>
          <w:szCs w:val="24"/>
        </w:rPr>
      </w:pPr>
      <w:hyperlink r:id="rId475" w:history="1">
        <w:r w:rsidR="005646CC" w:rsidRPr="00AD162B">
          <w:rPr>
            <w:rStyle w:val="Collegamentoipertestuale"/>
            <w:rFonts w:eastAsia="Times New Roman"/>
            <w:color w:val="FF0000"/>
            <w:sz w:val="24"/>
            <w:szCs w:val="24"/>
          </w:rPr>
          <w:t xml:space="preserve">Burrhus Frederic Skinner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7F35455" w14:textId="77777777" w:rsidR="006021A6" w:rsidRPr="00AD162B" w:rsidRDefault="003865E4" w:rsidP="006021A6">
      <w:pPr>
        <w:pStyle w:val="Titolo1"/>
        <w:rPr>
          <w:rFonts w:eastAsia="Times New Roman"/>
          <w:sz w:val="24"/>
          <w:szCs w:val="24"/>
        </w:rPr>
      </w:pPr>
      <w:hyperlink r:id="rId476"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è degna di essere vissuta</w:t>
        </w:r>
      </w:hyperlink>
    </w:p>
    <w:p w14:paraId="32F69CFD" w14:textId="2C1B6EC7" w:rsidR="008E5C90" w:rsidRPr="00AD162B" w:rsidRDefault="003865E4" w:rsidP="003C37FF">
      <w:pPr>
        <w:pStyle w:val="Titolo1"/>
        <w:jc w:val="both"/>
        <w:rPr>
          <w:rStyle w:val="Collegamentoipertestuale"/>
          <w:rFonts w:eastAsia="Times New Roman"/>
          <w:sz w:val="24"/>
          <w:szCs w:val="24"/>
        </w:rPr>
      </w:pPr>
      <w:hyperlink r:id="rId477"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3865E4" w:rsidP="003C37FF">
      <w:pPr>
        <w:pStyle w:val="Titolo1"/>
        <w:jc w:val="both"/>
        <w:rPr>
          <w:rStyle w:val="Collegamentoipertestuale"/>
          <w:rFonts w:eastAsia="Times New Roman"/>
          <w:sz w:val="24"/>
          <w:szCs w:val="24"/>
        </w:rPr>
      </w:pPr>
      <w:hyperlink r:id="rId478" w:history="1">
        <w:r w:rsidR="008B2E79" w:rsidRPr="00AD162B">
          <w:rPr>
            <w:rStyle w:val="Collegamentoipertestuale"/>
            <w:rFonts w:eastAsia="Times New Roman"/>
            <w:color w:val="FF0000"/>
            <w:sz w:val="24"/>
            <w:szCs w:val="24"/>
          </w:rPr>
          <w:t>Baruch Spinoza</w:t>
        </w:r>
        <w:r w:rsidR="008B2E79" w:rsidRPr="00AD162B">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F67A85" w:rsidRDefault="003865E4" w:rsidP="00F67A85">
      <w:pPr>
        <w:pStyle w:val="Titolo2"/>
        <w:jc w:val="both"/>
        <w:rPr>
          <w:rFonts w:ascii="Times" w:eastAsia="Times New Roman" w:hAnsi="Times"/>
          <w:sz w:val="24"/>
          <w:szCs w:val="24"/>
        </w:rPr>
      </w:pPr>
      <w:hyperlink r:id="rId479" w:history="1">
        <w:r w:rsidR="00F67A85" w:rsidRPr="00F67A85">
          <w:rPr>
            <w:rStyle w:val="Collegamentoipertestuale"/>
            <w:rFonts w:ascii="Times" w:eastAsia="Times New Roman" w:hAnsi="Times"/>
            <w:color w:val="FF0000"/>
            <w:sz w:val="24"/>
            <w:szCs w:val="24"/>
          </w:rPr>
          <w:t>Baruch Spinoza</w:t>
        </w:r>
        <w:r w:rsidR="00F67A85" w:rsidRPr="00F67A85">
          <w:rPr>
            <w:rStyle w:val="Collegamentoipertestuale"/>
            <w:rFonts w:ascii="Times" w:eastAsia="Times New Roman" w:hAnsi="Times"/>
            <w:sz w:val="24"/>
            <w:szCs w:val="24"/>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3865E4" w:rsidP="003C37FF">
      <w:pPr>
        <w:pStyle w:val="Titolo1"/>
        <w:jc w:val="both"/>
        <w:rPr>
          <w:rStyle w:val="Collegamentoipertestuale"/>
          <w:rFonts w:eastAsia="Times New Roman"/>
          <w:sz w:val="24"/>
          <w:szCs w:val="24"/>
        </w:rPr>
      </w:pPr>
      <w:hyperlink r:id="rId480"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3865E4" w:rsidP="003C37FF">
      <w:pPr>
        <w:pStyle w:val="Titolo1"/>
        <w:jc w:val="both"/>
        <w:rPr>
          <w:rStyle w:val="Collegamentoipertestuale"/>
          <w:rFonts w:eastAsia="Times New Roman"/>
          <w:sz w:val="24"/>
          <w:szCs w:val="24"/>
        </w:rPr>
      </w:pPr>
      <w:hyperlink r:id="rId481" w:history="1">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Etica-politica come scienza unitaria – L’originaria costituzione intersoggettiva dell’uomo: amicizia e giustizia – La comunità politica e la teoria delle costituzioni</w:t>
        </w:r>
      </w:hyperlink>
    </w:p>
    <w:p w14:paraId="5A8F793E" w14:textId="77777777" w:rsidR="00AF6389" w:rsidRPr="00AF6389" w:rsidRDefault="003865E4" w:rsidP="00AF6389">
      <w:pPr>
        <w:pStyle w:val="Titolo2"/>
        <w:jc w:val="both"/>
        <w:rPr>
          <w:rFonts w:ascii="Times" w:eastAsia="Times New Roman" w:hAnsi="Times"/>
          <w:sz w:val="24"/>
          <w:szCs w:val="24"/>
        </w:rPr>
      </w:pPr>
      <w:hyperlink r:id="rId482" w:history="1">
        <w:r w:rsidR="00AF6389" w:rsidRPr="00AF6389">
          <w:rPr>
            <w:rStyle w:val="Collegamentoipertestuale"/>
            <w:rFonts w:ascii="Times" w:eastAsia="Times New Roman" w:hAnsi="Times"/>
            <w:color w:val="FF0000"/>
            <w:sz w:val="24"/>
            <w:szCs w:val="24"/>
          </w:rPr>
          <w:t>Marie-Henri Beyle,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Default="003865E4" w:rsidP="003C37FF">
      <w:pPr>
        <w:pStyle w:val="Titolo1"/>
        <w:jc w:val="both"/>
        <w:rPr>
          <w:rStyle w:val="Collegamentoipertestuale"/>
          <w:rFonts w:eastAsia="Times New Roman"/>
          <w:sz w:val="24"/>
          <w:szCs w:val="24"/>
        </w:rPr>
      </w:pPr>
      <w:hyperlink r:id="rId483"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5D08106A" w14:textId="77777777" w:rsidR="004976AB" w:rsidRPr="004976AB" w:rsidRDefault="003865E4" w:rsidP="004976AB">
      <w:pPr>
        <w:pStyle w:val="Titolo2"/>
        <w:rPr>
          <w:rFonts w:ascii="Times" w:eastAsia="Times New Roman" w:hAnsi="Times"/>
          <w:sz w:val="24"/>
          <w:szCs w:val="24"/>
        </w:rPr>
      </w:pPr>
      <w:hyperlink r:id="rId484" w:history="1">
        <w:r w:rsidR="004976AB" w:rsidRPr="004976AB">
          <w:rPr>
            <w:rStyle w:val="Collegamentoipertestuale"/>
            <w:rFonts w:ascii="Times" w:eastAsia="Times New Roman" w:hAnsi="Times"/>
            <w:color w:val="FF0000"/>
            <w:sz w:val="24"/>
            <w:szCs w:val="24"/>
          </w:rPr>
          <w:t>Igor Stravinsky</w:t>
        </w:r>
        <w:r w:rsidR="004976AB" w:rsidRPr="004976AB">
          <w:rPr>
            <w:rStyle w:val="Collegamentoipertestuale"/>
            <w:rFonts w:ascii="Times" w:eastAsia="Times New Roman" w:hAnsi="Times"/>
            <w:sz w:val="24"/>
            <w:szCs w:val="24"/>
          </w:rPr>
          <w:t xml:space="preserve"> (1882-1971) – I quartetti di Beethoven sono una carta dei diritti umani.</w:t>
        </w:r>
      </w:hyperlink>
    </w:p>
    <w:p w14:paraId="14F43C31" w14:textId="0A310394" w:rsidR="0050639B" w:rsidRPr="00AD162B" w:rsidRDefault="003865E4" w:rsidP="00C52E7D">
      <w:pPr>
        <w:pStyle w:val="Titolo1"/>
        <w:jc w:val="both"/>
        <w:rPr>
          <w:rFonts w:eastAsia="Times New Roman"/>
          <w:sz w:val="24"/>
          <w:szCs w:val="24"/>
        </w:rPr>
      </w:pPr>
      <w:hyperlink r:id="rId485" w:history="1">
        <w:r w:rsidR="008E5C90" w:rsidRPr="00AD162B">
          <w:rPr>
            <w:rStyle w:val="Collegamentoipertestuale"/>
            <w:rFonts w:eastAsia="Times New Roman"/>
            <w:color w:val="FF0000"/>
            <w:sz w:val="24"/>
            <w:szCs w:val="24"/>
          </w:rPr>
          <w:t>Wislawa Szymborska</w:t>
        </w:r>
        <w:r w:rsidR="008E5C90" w:rsidRPr="00AD162B">
          <w:rPr>
            <w:rStyle w:val="Collegamentoipertestuale"/>
            <w:rFonts w:eastAsia="Times New Roman"/>
            <w:sz w:val="24"/>
            <w:szCs w:val="24"/>
          </w:rPr>
          <w:t xml:space="preserve"> – «SULLA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Pr="00AD162B" w:rsidRDefault="003865E4" w:rsidP="00C52E7D">
      <w:pPr>
        <w:pStyle w:val="Titolo1"/>
        <w:jc w:val="both"/>
        <w:rPr>
          <w:rStyle w:val="Collegamentoipertestuale"/>
          <w:rFonts w:eastAsia="Times New Roman"/>
          <w:sz w:val="24"/>
          <w:szCs w:val="24"/>
        </w:rPr>
      </w:pPr>
      <w:hyperlink r:id="rId486" w:history="1">
        <w:r w:rsidR="004A38CF" w:rsidRPr="00AD162B">
          <w:rPr>
            <w:rStyle w:val="Collegamentoipertestuale"/>
            <w:rFonts w:eastAsia="Times New Roman"/>
            <w:color w:val="FF0000"/>
            <w:sz w:val="24"/>
            <w:szCs w:val="24"/>
          </w:rPr>
          <w:t>Walter Tevis</w:t>
        </w:r>
        <w:r w:rsidR="004A38CF" w:rsidRPr="00AD162B">
          <w:rPr>
            <w:rStyle w:val="Collegamentoipertestuale"/>
            <w:rFonts w:eastAsia="Times New Roman"/>
            <w:sz w:val="24"/>
            <w:szCs w:val="24"/>
          </w:rPr>
          <w:t>, «Solo il mimo canta al limitare del bosco», Mimimumfax, 2015. Ecco le accuse mosse dal tribunale dei robot: «Coabitazione, lettura e insegnamento della lettura».</w:t>
        </w:r>
      </w:hyperlink>
    </w:p>
    <w:p w14:paraId="6D2AB6F5" w14:textId="77777777" w:rsidR="00C52E7D" w:rsidRPr="00AD162B" w:rsidRDefault="003865E4" w:rsidP="000961E4">
      <w:pPr>
        <w:pStyle w:val="Titolo1"/>
        <w:jc w:val="both"/>
        <w:rPr>
          <w:rFonts w:eastAsia="Times New Roman"/>
          <w:sz w:val="24"/>
          <w:szCs w:val="24"/>
        </w:rPr>
      </w:pPr>
      <w:hyperlink r:id="rId487"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3865E4" w:rsidP="000961E4">
      <w:pPr>
        <w:pStyle w:val="Titolo1"/>
        <w:jc w:val="both"/>
        <w:rPr>
          <w:rStyle w:val="Collegamentoipertestuale"/>
          <w:rFonts w:eastAsia="Times New Roman"/>
          <w:sz w:val="24"/>
          <w:szCs w:val="24"/>
        </w:rPr>
      </w:pPr>
      <w:hyperlink r:id="rId488" w:history="1">
        <w:r w:rsidR="004A38CF" w:rsidRPr="00AD162B">
          <w:rPr>
            <w:rStyle w:val="Collegamentoipertestuale"/>
            <w:rFonts w:eastAsia="Times New Roman"/>
            <w:color w:val="FF0000"/>
            <w:sz w:val="24"/>
            <w:szCs w:val="24"/>
          </w:rPr>
          <w:t>Lev Nikolàevič Tolstòj</w:t>
        </w:r>
        <w:r w:rsidR="004A38CF" w:rsidRPr="00AD162B">
          <w:rPr>
            <w:rStyle w:val="Collegamentoipertestuale"/>
            <w:rFonts w:eastAsia="Times New Roman"/>
            <w:sz w:val="24"/>
            <w:szCs w:val="24"/>
          </w:rPr>
          <w:t xml:space="preserve"> (1828-1910) – Tutti i grandi cambiamenti cominciano e si compiono nel pensiero</w:t>
        </w:r>
      </w:hyperlink>
    </w:p>
    <w:p w14:paraId="70F48833" w14:textId="77777777" w:rsidR="000961E4" w:rsidRPr="00AD162B" w:rsidRDefault="003865E4" w:rsidP="000961E4">
      <w:pPr>
        <w:pStyle w:val="Titolo1"/>
        <w:jc w:val="both"/>
        <w:rPr>
          <w:rFonts w:eastAsia="Times New Roman"/>
          <w:sz w:val="24"/>
          <w:szCs w:val="24"/>
        </w:rPr>
      </w:pPr>
      <w:hyperlink r:id="rId489" w:history="1">
        <w:r w:rsidR="000961E4" w:rsidRPr="00AD162B">
          <w:rPr>
            <w:rStyle w:val="Collegamentoipertestuale"/>
            <w:rFonts w:eastAsia="Times New Roman"/>
            <w:color w:val="FF0000"/>
            <w:sz w:val="24"/>
            <w:szCs w:val="24"/>
          </w:rPr>
          <w:t>Lev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AD162B" w:rsidRDefault="003865E4" w:rsidP="000961E4">
      <w:pPr>
        <w:pStyle w:val="Titolo1"/>
        <w:jc w:val="both"/>
        <w:rPr>
          <w:rStyle w:val="Collegamentoipertestuale"/>
          <w:rFonts w:eastAsia="Times New Roman"/>
          <w:sz w:val="24"/>
          <w:szCs w:val="24"/>
        </w:rPr>
      </w:pPr>
      <w:hyperlink r:id="rId490" w:history="1">
        <w:r w:rsidR="004A38CF" w:rsidRPr="00AD162B">
          <w:rPr>
            <w:rStyle w:val="Collegamentoipertestuale"/>
            <w:rFonts w:eastAsia="Times New Roman"/>
            <w:color w:val="FF0000"/>
            <w:sz w:val="24"/>
            <w:szCs w:val="24"/>
          </w:rPr>
          <w:t>Lev Tolstoj</w:t>
        </w:r>
        <w:r w:rsidR="004A38CF" w:rsidRPr="00AD162B">
          <w:rPr>
            <w:rStyle w:val="Collegamentoipertestuale"/>
            <w:rFonts w:eastAsia="Times New Roman"/>
            <w:sz w:val="24"/>
            <w:szCs w:val="24"/>
          </w:rPr>
          <w:t xml:space="preserve"> – Che cos’è l’arte: L’arte incomincia là, dove incomincia l’appena appena</w:t>
        </w:r>
      </w:hyperlink>
    </w:p>
    <w:p w14:paraId="2DCE774A" w14:textId="77777777" w:rsidR="00994513" w:rsidRPr="00AD162B" w:rsidRDefault="003865E4" w:rsidP="006F6080">
      <w:pPr>
        <w:pStyle w:val="Titolo1"/>
        <w:jc w:val="both"/>
        <w:rPr>
          <w:rFonts w:eastAsia="Times New Roman"/>
          <w:sz w:val="24"/>
          <w:szCs w:val="24"/>
        </w:rPr>
      </w:pPr>
      <w:hyperlink r:id="rId491" w:history="1">
        <w:r w:rsidR="00994513" w:rsidRPr="00AD162B">
          <w:rPr>
            <w:rStyle w:val="Collegamentoipertestuale"/>
            <w:rFonts w:eastAsia="Times New Roman"/>
            <w:color w:val="FF0000"/>
            <w:sz w:val="24"/>
            <w:szCs w:val="24"/>
          </w:rPr>
          <w:t xml:space="preserve">Lev Nikolàevič Tolstòj </w:t>
        </w:r>
        <w:r w:rsidR="00994513" w:rsidRPr="00AD162B">
          <w:rPr>
            <w:rStyle w:val="Collegamentoipertestuale"/>
            <w:rFonts w:eastAsia="Times New Roman"/>
            <w:sz w:val="24"/>
            <w:szCs w:val="24"/>
          </w:rPr>
          <w:t>(1828-1910) – Ogni uomo reca in sé, in germe, tutte le qualità umane, e talvolta ne manifesta alcune, talvolta altre, e spesso non è affatto simile a sé, pur restando sempre unico e sempre se stesso.</w:t>
        </w:r>
      </w:hyperlink>
    </w:p>
    <w:p w14:paraId="26634D8A" w14:textId="53608541" w:rsidR="004A38CF" w:rsidRPr="00AD162B" w:rsidRDefault="003865E4" w:rsidP="006F6080">
      <w:pPr>
        <w:pStyle w:val="Titolo1"/>
        <w:jc w:val="both"/>
        <w:rPr>
          <w:rFonts w:eastAsia="Times New Roman"/>
          <w:sz w:val="24"/>
          <w:szCs w:val="24"/>
        </w:rPr>
      </w:pPr>
      <w:hyperlink r:id="rId492"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Il rapporto etica-politica e il tema dell’amicizia in Aristotele.</w:t>
        </w:r>
      </w:hyperlink>
    </w:p>
    <w:p w14:paraId="2749CE30" w14:textId="1F2E6EE2" w:rsidR="004A38CF" w:rsidRPr="00AD162B" w:rsidRDefault="003865E4" w:rsidP="006F6080">
      <w:pPr>
        <w:pStyle w:val="Titolo1"/>
        <w:jc w:val="both"/>
        <w:rPr>
          <w:rStyle w:val="Collegamentoipertestuale"/>
          <w:rFonts w:eastAsia="Times New Roman"/>
          <w:sz w:val="24"/>
          <w:szCs w:val="24"/>
        </w:rPr>
      </w:pPr>
      <w:hyperlink r:id="rId493"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2A684C2C" w14:textId="77777777" w:rsidR="006F6080" w:rsidRDefault="003865E4" w:rsidP="006F6080">
      <w:pPr>
        <w:pStyle w:val="Titolo1"/>
        <w:jc w:val="both"/>
        <w:rPr>
          <w:rStyle w:val="Collegamentoipertestuale"/>
          <w:rFonts w:eastAsia="Times New Roman"/>
          <w:sz w:val="24"/>
          <w:szCs w:val="24"/>
        </w:rPr>
      </w:pPr>
      <w:hyperlink r:id="rId494" w:history="1">
        <w:r w:rsidR="006F6080" w:rsidRPr="00AD162B">
          <w:rPr>
            <w:rStyle w:val="Collegamentoipertestuale"/>
            <w:rFonts w:eastAsia="Times New Roman"/>
            <w:color w:val="FF0000"/>
            <w:sz w:val="24"/>
            <w:szCs w:val="24"/>
          </w:rPr>
          <w:t>Camilo Torres Restrepo</w:t>
        </w:r>
        <w:r w:rsidR="006F6080" w:rsidRPr="00AD162B">
          <w:rPr>
            <w:rStyle w:val="Collegamentoipertestuale"/>
            <w:rFonts w:eastAsia="Times New Roman"/>
            <w:sz w:val="24"/>
            <w:szCs w:val="24"/>
          </w:rPr>
          <w:t xml:space="preserve"> (1929-1966) – L’umanesimo integrale di un rivoluzionario colombiano, sociologo, cristiano, sacerdote. – A 50 anni dalla sua uccisione ad opera dei miliziani governativi colombiani.</w:t>
        </w:r>
      </w:hyperlink>
    </w:p>
    <w:p w14:paraId="2C84A3E5" w14:textId="77777777" w:rsidR="00BE62E6" w:rsidRPr="00BE62E6" w:rsidRDefault="003865E4" w:rsidP="00BE62E6">
      <w:pPr>
        <w:pStyle w:val="Titolo2"/>
        <w:jc w:val="both"/>
        <w:rPr>
          <w:rFonts w:ascii="Times" w:eastAsia="Times New Roman" w:hAnsi="Times"/>
          <w:sz w:val="24"/>
          <w:szCs w:val="24"/>
        </w:rPr>
      </w:pPr>
      <w:hyperlink r:id="rId495" w:history="1">
        <w:r w:rsidR="00BE62E6" w:rsidRPr="00BE62E6">
          <w:rPr>
            <w:rStyle w:val="Collegamentoipertestuale"/>
            <w:rFonts w:ascii="Times" w:eastAsia="Times New Roman" w:hAnsi="Times"/>
            <w:color w:val="FF0000"/>
            <w:sz w:val="24"/>
            <w:szCs w:val="24"/>
          </w:rPr>
          <w:t>Laura Tundo Ferente</w:t>
        </w:r>
        <w:r w:rsidR="00BE62E6" w:rsidRPr="00BE62E6">
          <w:rPr>
            <w:rStyle w:val="Collegamentoipertestuale"/>
            <w:rFonts w:ascii="Times" w:eastAsia="Times New Roman" w:hAnsi="Times"/>
            <w:sz w:val="24"/>
            <w:szCs w:val="24"/>
          </w:rPr>
          <w:t xml:space="preserve"> – Il pensiero utopicamente connotato ha saputo esercitare costantemente la critica e l’opzione etica per la società giusta.</w:t>
        </w:r>
      </w:hyperlink>
    </w:p>
    <w:p w14:paraId="6716FA6E" w14:textId="77777777" w:rsidR="003D5665" w:rsidRPr="003D5665" w:rsidRDefault="003865E4" w:rsidP="003D5665">
      <w:pPr>
        <w:keepNext/>
        <w:keepLines/>
        <w:spacing w:before="200"/>
        <w:jc w:val="both"/>
        <w:outlineLvl w:val="1"/>
        <w:rPr>
          <w:rFonts w:ascii="Times" w:eastAsia="Times New Roman" w:hAnsi="Times" w:cstheme="majorBidi"/>
          <w:b/>
          <w:bCs/>
          <w:color w:val="4F81BD" w:themeColor="accent1"/>
        </w:rPr>
      </w:pPr>
      <w:hyperlink r:id="rId496"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«ETERNIT». Quando i soldi si impadroniscono del cuore la salute e la vita stessa dei lavoratori e dei cittadini vengono sacrificate sull’altare del profitto.</w:t>
        </w:r>
      </w:hyperlink>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755D4E79" w14:textId="77777777" w:rsidR="00E1759D" w:rsidRPr="00AD162B" w:rsidRDefault="003865E4" w:rsidP="00E1759D">
      <w:pPr>
        <w:pStyle w:val="Titolo1"/>
        <w:jc w:val="both"/>
        <w:rPr>
          <w:rFonts w:eastAsia="Times New Roman"/>
          <w:sz w:val="24"/>
          <w:szCs w:val="24"/>
        </w:rPr>
      </w:pPr>
      <w:hyperlink r:id="rId497"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Pr="00AD162B" w:rsidRDefault="0050639B" w:rsidP="002A0EBE">
      <w:pPr>
        <w:pStyle w:val="Titolo1"/>
        <w:jc w:val="center"/>
        <w:rPr>
          <w:rFonts w:eastAsia="Times New Roman"/>
          <w:sz w:val="24"/>
          <w:szCs w:val="24"/>
        </w:rPr>
      </w:pPr>
      <w:r w:rsidRPr="00AD162B">
        <w:rPr>
          <w:rFonts w:eastAsia="Times New Roman"/>
          <w:sz w:val="32"/>
          <w:szCs w:val="32"/>
        </w:rPr>
        <w:t>V</w:t>
      </w:r>
    </w:p>
    <w:p w14:paraId="2822A544" w14:textId="77777777" w:rsidR="00CB08BF" w:rsidRPr="00AD162B" w:rsidRDefault="003865E4" w:rsidP="002A0EBE">
      <w:pPr>
        <w:pStyle w:val="Titolo2"/>
        <w:jc w:val="both"/>
        <w:rPr>
          <w:rFonts w:ascii="Times" w:eastAsia="Times New Roman" w:hAnsi="Times"/>
          <w:sz w:val="24"/>
          <w:szCs w:val="24"/>
        </w:rPr>
      </w:pPr>
      <w:hyperlink r:id="rId498"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di intrighi</w:t>
        </w:r>
      </w:hyperlink>
    </w:p>
    <w:p w14:paraId="32944F73" w14:textId="77777777" w:rsidR="002A0EBE" w:rsidRPr="00AD162B" w:rsidRDefault="003865E4" w:rsidP="002A0EBE">
      <w:pPr>
        <w:pStyle w:val="Titolo2"/>
        <w:jc w:val="both"/>
        <w:rPr>
          <w:rStyle w:val="Collegamentoipertestuale"/>
          <w:rFonts w:ascii="Times" w:eastAsia="Times New Roman" w:hAnsi="Times"/>
          <w:sz w:val="24"/>
          <w:szCs w:val="24"/>
        </w:rPr>
      </w:pPr>
      <w:hyperlink r:id="rId499"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vi si fermerà</w:t>
        </w:r>
      </w:hyperlink>
    </w:p>
    <w:p w14:paraId="38C47E88" w14:textId="77777777" w:rsidR="00420F3F" w:rsidRPr="00AD162B" w:rsidRDefault="003865E4" w:rsidP="00420F3F">
      <w:pPr>
        <w:pStyle w:val="Titolo2"/>
        <w:jc w:val="both"/>
        <w:rPr>
          <w:rFonts w:ascii="Times" w:eastAsia="Times New Roman" w:hAnsi="Times"/>
          <w:sz w:val="24"/>
          <w:szCs w:val="24"/>
        </w:rPr>
      </w:pPr>
      <w:hyperlink r:id="rId500"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cerca</w:t>
        </w:r>
      </w:hyperlink>
    </w:p>
    <w:p w14:paraId="51160751" w14:textId="77777777" w:rsidR="00132A12" w:rsidRPr="00AD162B" w:rsidRDefault="003865E4" w:rsidP="00132A12">
      <w:pPr>
        <w:pStyle w:val="Titolo1"/>
        <w:rPr>
          <w:rFonts w:eastAsia="Times New Roman"/>
          <w:sz w:val="24"/>
          <w:szCs w:val="24"/>
        </w:rPr>
      </w:pPr>
      <w:hyperlink r:id="rId501" w:history="1">
        <w:r w:rsidR="00132A12" w:rsidRPr="00AD162B">
          <w:rPr>
            <w:rStyle w:val="Collegamentoipertestuale"/>
            <w:rFonts w:eastAsia="Times New Roman"/>
            <w:color w:val="FF0000"/>
            <w:sz w:val="24"/>
            <w:szCs w:val="24"/>
          </w:rPr>
          <w:t xml:space="preserve">Vassilis Vassilikos </w:t>
        </w:r>
        <w:r w:rsidR="00132A12" w:rsidRPr="00AD162B">
          <w:rPr>
            <w:rStyle w:val="Collegamentoipertestuale"/>
            <w:rFonts w:eastAsia="Times New Roman"/>
            <w:sz w:val="24"/>
            <w:szCs w:val="24"/>
          </w:rPr>
          <w:t>– Il nemico è il mercato. Occorre una nuova utopia: il mondo va avanti grazie alle utopie</w:t>
        </w:r>
      </w:hyperlink>
    </w:p>
    <w:p w14:paraId="3637F204" w14:textId="645EAD62" w:rsidR="00A06B59" w:rsidRDefault="003865E4" w:rsidP="004A6F7F">
      <w:pPr>
        <w:pStyle w:val="Titolo1"/>
        <w:jc w:val="both"/>
        <w:rPr>
          <w:rStyle w:val="Collegamentoipertestuale"/>
          <w:rFonts w:eastAsia="Times New Roman"/>
          <w:sz w:val="24"/>
          <w:szCs w:val="24"/>
        </w:rPr>
      </w:pPr>
      <w:hyperlink r:id="rId502" w:history="1">
        <w:r w:rsidR="00A06B59" w:rsidRPr="00AD162B">
          <w:rPr>
            <w:rStyle w:val="Collegamentoipertestuale"/>
            <w:rFonts w:eastAsia="Times New Roman"/>
            <w:color w:val="FF0000"/>
            <w:sz w:val="24"/>
            <w:szCs w:val="24"/>
          </w:rPr>
          <w:t xml:space="preserve">Mario Vegetti </w:t>
        </w:r>
        <w:r w:rsidR="00A06B59" w:rsidRPr="00AD162B">
          <w:rPr>
            <w:rStyle w:val="Collegamentoipertestuale"/>
            <w:rFonts w:eastAsia="Times New Roman"/>
            <w:sz w:val="24"/>
            <w:szCs w:val="24"/>
          </w:rPr>
          <w:t>– La filosofia e la città: processi e assoluzioni .</w:t>
        </w:r>
      </w:hyperlink>
    </w:p>
    <w:p w14:paraId="570D58AC" w14:textId="77777777" w:rsidR="009A556D" w:rsidRPr="009A556D" w:rsidRDefault="003865E4" w:rsidP="009A556D">
      <w:pPr>
        <w:keepNext/>
        <w:keepLines/>
        <w:spacing w:before="200"/>
        <w:jc w:val="both"/>
        <w:outlineLvl w:val="1"/>
        <w:rPr>
          <w:rFonts w:ascii="Times" w:eastAsia="Times New Roman" w:hAnsi="Times" w:cstheme="majorBidi"/>
          <w:b/>
          <w:bCs/>
          <w:color w:val="4F81BD" w:themeColor="accent1"/>
        </w:rPr>
      </w:pPr>
      <w:hyperlink r:id="rId503" w:history="1">
        <w:r w:rsidR="009A556D" w:rsidRPr="00F46205">
          <w:rPr>
            <w:rFonts w:ascii="Times" w:eastAsia="Times New Roman" w:hAnsi="Times" w:cstheme="majorBidi"/>
            <w:b/>
            <w:bCs/>
            <w:color w:val="FF0000"/>
            <w:u w:val="single"/>
          </w:rPr>
          <w:t>Mario Vegetti</w:t>
        </w:r>
        <w:r w:rsidR="009A556D" w:rsidRPr="009A556D">
          <w:rPr>
            <w:rFonts w:ascii="Times" w:eastAsia="Times New Roman" w:hAnsi="Times" w:cstheme="majorBidi"/>
            <w:b/>
            <w:bCs/>
            <w:color w:val="0000FF"/>
            <w:u w:val="single"/>
          </w:rPr>
          <w:t xml:space="preserve"> e Francesco Ademollo – Incontro con Aristotele: la potenza del suo pensiero è ancora in grado di parlarci.</w:t>
        </w:r>
      </w:hyperlink>
    </w:p>
    <w:p w14:paraId="1B4C4BFC" w14:textId="254996B4" w:rsidR="00A06B59" w:rsidRPr="00AD162B" w:rsidRDefault="003865E4" w:rsidP="00FC30BE">
      <w:pPr>
        <w:pStyle w:val="Titolo1"/>
        <w:jc w:val="both"/>
        <w:rPr>
          <w:rStyle w:val="Collegamentoipertestuale"/>
          <w:rFonts w:eastAsia="Times New Roman"/>
          <w:sz w:val="24"/>
          <w:szCs w:val="24"/>
        </w:rPr>
      </w:pPr>
      <w:hyperlink r:id="rId504" w:history="1">
        <w:r w:rsidR="00A06B59" w:rsidRPr="00AD162B">
          <w:rPr>
            <w:rStyle w:val="Collegamentoipertestuale"/>
            <w:rFonts w:eastAsia="Times New Roman"/>
            <w:color w:val="FF0000"/>
            <w:sz w:val="24"/>
            <w:szCs w:val="24"/>
          </w:rPr>
          <w:t>Jan Vermeer</w:t>
        </w:r>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3865E4" w:rsidP="00FC30BE">
      <w:pPr>
        <w:pStyle w:val="Titolo1"/>
        <w:jc w:val="both"/>
        <w:rPr>
          <w:rFonts w:eastAsia="Times New Roman"/>
          <w:sz w:val="24"/>
          <w:szCs w:val="24"/>
        </w:rPr>
      </w:pPr>
      <w:hyperlink r:id="rId505" w:history="1">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hyperlink>
    </w:p>
    <w:p w14:paraId="590BD5CA" w14:textId="132743BF" w:rsidR="00A06B59" w:rsidRPr="00AD162B" w:rsidRDefault="003865E4" w:rsidP="00FC30BE">
      <w:pPr>
        <w:pStyle w:val="Titolo1"/>
        <w:jc w:val="both"/>
        <w:rPr>
          <w:rStyle w:val="Collegamentoipertestuale"/>
          <w:rFonts w:eastAsia="Times New Roman"/>
          <w:sz w:val="24"/>
          <w:szCs w:val="24"/>
        </w:rPr>
      </w:pPr>
      <w:hyperlink r:id="rId506"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29742731" w14:textId="77777777" w:rsidR="00FC30BE" w:rsidRPr="00AD162B" w:rsidRDefault="003865E4" w:rsidP="00FC30BE">
      <w:pPr>
        <w:pStyle w:val="Titolo1"/>
        <w:jc w:val="both"/>
        <w:rPr>
          <w:rFonts w:eastAsia="Times New Roman"/>
          <w:sz w:val="24"/>
          <w:szCs w:val="24"/>
        </w:rPr>
      </w:pPr>
      <w:hyperlink r:id="rId507"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Michéa e i suoi detrattori</w:t>
        </w:r>
      </w:hyperlink>
    </w:p>
    <w:p w14:paraId="36159F05" w14:textId="7C9CC54A" w:rsidR="00A06B59" w:rsidRPr="00AD162B" w:rsidRDefault="003865E4" w:rsidP="00FC30BE">
      <w:pPr>
        <w:pStyle w:val="Titolo1"/>
        <w:jc w:val="both"/>
        <w:rPr>
          <w:rFonts w:eastAsia="Times New Roman"/>
          <w:sz w:val="24"/>
          <w:szCs w:val="24"/>
        </w:rPr>
      </w:pPr>
      <w:hyperlink r:id="rId508" w:history="1">
        <w:r w:rsidR="00A06B59" w:rsidRPr="00AD162B">
          <w:rPr>
            <w:rStyle w:val="Collegamentoipertestuale"/>
            <w:rFonts w:eastAsia="Times New Roman"/>
            <w:color w:val="FF0000"/>
            <w:sz w:val="24"/>
            <w:szCs w:val="24"/>
          </w:rPr>
          <w:t>Lev S. Vygotskij</w:t>
        </w:r>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dell’uomo</w:t>
        </w:r>
      </w:hyperlink>
    </w:p>
    <w:p w14:paraId="76824739" w14:textId="7E78D553" w:rsidR="00A06B59" w:rsidRPr="00AD162B" w:rsidRDefault="003865E4" w:rsidP="00FC30BE">
      <w:pPr>
        <w:pStyle w:val="Titolo1"/>
        <w:jc w:val="both"/>
        <w:rPr>
          <w:rFonts w:eastAsia="Times New Roman"/>
          <w:sz w:val="24"/>
          <w:szCs w:val="24"/>
        </w:rPr>
      </w:pPr>
      <w:hyperlink r:id="rId509" w:history="1">
        <w:r w:rsidR="00A06B59" w:rsidRPr="00AD162B">
          <w:rPr>
            <w:rStyle w:val="Collegamentoipertestuale"/>
            <w:rFonts w:eastAsia="Times New Roman"/>
            <w:color w:val="FF0000"/>
            <w:sz w:val="24"/>
            <w:szCs w:val="24"/>
          </w:rPr>
          <w:t xml:space="preserve">Lev Semenovich Vygotsky </w:t>
        </w:r>
        <w:r w:rsidR="00A06B59" w:rsidRPr="00AD162B">
          <w:rPr>
            <w:rStyle w:val="Collegamentoipertestuale"/>
            <w:rFonts w:eastAsia="Times New Roman"/>
            <w:sz w:val="24"/>
            <w:szCs w:val="24"/>
          </w:rPr>
          <w:t>– La coscienza si riflette nelle parole che pronunciamo. La parola è il microcosmo della coscienza umana</w:t>
        </w:r>
      </w:hyperlink>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Pr="00AD162B" w:rsidRDefault="003865E4" w:rsidP="00C52E7D">
      <w:pPr>
        <w:pStyle w:val="Titolo1"/>
        <w:jc w:val="both"/>
        <w:rPr>
          <w:rFonts w:eastAsia="Times New Roman"/>
          <w:sz w:val="24"/>
          <w:szCs w:val="24"/>
        </w:rPr>
      </w:pPr>
      <w:hyperlink r:id="rId510"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2E8C2277" w14:textId="76F71D8E" w:rsidR="00542CFB" w:rsidRPr="00AD162B" w:rsidRDefault="003865E4" w:rsidP="00C52E7D">
      <w:pPr>
        <w:pStyle w:val="Titolo1"/>
        <w:jc w:val="both"/>
        <w:rPr>
          <w:rFonts w:eastAsia="Times New Roman"/>
          <w:sz w:val="24"/>
          <w:szCs w:val="24"/>
        </w:rPr>
      </w:pPr>
      <w:hyperlink r:id="rId511"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educano l’intelligenza</w:t>
        </w:r>
      </w:hyperlink>
    </w:p>
    <w:p w14:paraId="5112F609" w14:textId="0135BD89" w:rsidR="00542CFB" w:rsidRPr="00AD162B" w:rsidRDefault="003865E4" w:rsidP="00D629DE">
      <w:pPr>
        <w:pStyle w:val="Titolo1"/>
        <w:jc w:val="both"/>
        <w:rPr>
          <w:rFonts w:eastAsia="Times New Roman"/>
          <w:sz w:val="24"/>
          <w:szCs w:val="24"/>
        </w:rPr>
      </w:pPr>
      <w:hyperlink r:id="rId512"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«Oppressione e libertà», Orthotes Editrice, 2015</w:t>
        </w:r>
      </w:hyperlink>
    </w:p>
    <w:p w14:paraId="5F75AA0F" w14:textId="05B4E872" w:rsidR="00542CFB" w:rsidRPr="00AD162B" w:rsidRDefault="003865E4" w:rsidP="00D629DE">
      <w:pPr>
        <w:pStyle w:val="Titolo1"/>
        <w:jc w:val="both"/>
        <w:rPr>
          <w:rStyle w:val="Collegamentoipertestuale"/>
          <w:rFonts w:eastAsia="Times New Roman"/>
          <w:sz w:val="24"/>
          <w:szCs w:val="24"/>
        </w:rPr>
      </w:pPr>
      <w:hyperlink r:id="rId513" w:history="1">
        <w:r w:rsidR="00542CFB" w:rsidRPr="00AD162B">
          <w:rPr>
            <w:rStyle w:val="Collegamentoipertestuale"/>
            <w:rFonts w:eastAsia="Times New Roman"/>
            <w:color w:val="FF0000"/>
            <w:sz w:val="24"/>
            <w:szCs w:val="24"/>
          </w:rPr>
          <w:t xml:space="preserve">Simone Weill </w:t>
        </w:r>
        <w:r w:rsidR="00542CFB" w:rsidRPr="00AD162B">
          <w:rPr>
            <w:rStyle w:val="Collegamentoipertestuale"/>
            <w:rFonts w:eastAsia="Times New Roman"/>
            <w:sz w:val="24"/>
            <w:szCs w:val="24"/>
          </w:rPr>
          <w:t>(1909-1943) – Trovare uomini che amino la verità</w:t>
        </w:r>
      </w:hyperlink>
    </w:p>
    <w:p w14:paraId="70496241" w14:textId="77777777" w:rsidR="00AD162B" w:rsidRPr="00AD162B" w:rsidRDefault="003865E4" w:rsidP="00AD162B">
      <w:pPr>
        <w:pStyle w:val="Titolo2"/>
        <w:jc w:val="both"/>
        <w:rPr>
          <w:rFonts w:ascii="Times" w:eastAsia="Times New Roman" w:hAnsi="Times"/>
          <w:sz w:val="24"/>
          <w:szCs w:val="24"/>
        </w:rPr>
      </w:pPr>
      <w:hyperlink r:id="rId514"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ci può sottrarre.</w:t>
        </w:r>
      </w:hyperlink>
    </w:p>
    <w:p w14:paraId="4009E5C7" w14:textId="08460F52" w:rsidR="00542CFB" w:rsidRPr="00AD162B" w:rsidRDefault="003865E4" w:rsidP="00D629DE">
      <w:pPr>
        <w:pStyle w:val="Titolo1"/>
        <w:jc w:val="both"/>
        <w:rPr>
          <w:rFonts w:eastAsia="Times New Roman"/>
          <w:sz w:val="24"/>
          <w:szCs w:val="24"/>
        </w:rPr>
      </w:pPr>
      <w:hyperlink r:id="rId515"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hyperlink>
    </w:p>
    <w:p w14:paraId="3B53D627" w14:textId="02C67AB7" w:rsidR="00A06B59" w:rsidRPr="00AD162B" w:rsidRDefault="003865E4" w:rsidP="00D629DE">
      <w:pPr>
        <w:pStyle w:val="Titolo1"/>
        <w:jc w:val="both"/>
        <w:rPr>
          <w:rStyle w:val="Collegamentoipertestuale"/>
          <w:rFonts w:eastAsia="Times New Roman"/>
          <w:sz w:val="24"/>
          <w:szCs w:val="24"/>
        </w:rPr>
      </w:pPr>
      <w:hyperlink r:id="rId516"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3865E4" w:rsidP="00D629DE">
      <w:pPr>
        <w:pStyle w:val="Titolo1"/>
        <w:jc w:val="both"/>
        <w:rPr>
          <w:rFonts w:eastAsia="Times New Roman"/>
          <w:sz w:val="24"/>
          <w:szCs w:val="24"/>
        </w:rPr>
      </w:pPr>
      <w:hyperlink r:id="rId517" w:history="1">
        <w:r w:rsidR="00D629DE" w:rsidRPr="00AD162B">
          <w:rPr>
            <w:rStyle w:val="Collegamentoipertestuale"/>
            <w:rFonts w:eastAsia="Times New Roman"/>
            <w:color w:val="FF0000"/>
            <w:sz w:val="24"/>
            <w:szCs w:val="24"/>
          </w:rPr>
          <w:t>Elie Wiesel</w:t>
        </w:r>
        <w:r w:rsidR="00D629DE" w:rsidRPr="00AD162B">
          <w:rPr>
            <w:rStyle w:val="Collegamentoipertestuale"/>
            <w:rFonts w:eastAsia="Times New Roman"/>
            <w:sz w:val="24"/>
            <w:szCs w:val="24"/>
          </w:rPr>
          <w:t>  –  Sai cos’è il riso? Te lo dico io cos’è. È l’errore di Dio!</w:t>
        </w:r>
      </w:hyperlink>
    </w:p>
    <w:p w14:paraId="1A4B7BB3" w14:textId="135E825A" w:rsidR="00A06B59" w:rsidRPr="00AD162B" w:rsidRDefault="003865E4" w:rsidP="00D629DE">
      <w:pPr>
        <w:pStyle w:val="Titolo1"/>
        <w:jc w:val="both"/>
        <w:rPr>
          <w:rStyle w:val="Collegamentoipertestuale"/>
          <w:rFonts w:eastAsia="Times New Roman"/>
          <w:sz w:val="24"/>
          <w:szCs w:val="24"/>
        </w:rPr>
      </w:pPr>
      <w:hyperlink r:id="rId518"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3865E4" w:rsidP="00C52E7D">
      <w:pPr>
        <w:pStyle w:val="Titolo1"/>
        <w:jc w:val="both"/>
        <w:rPr>
          <w:rFonts w:eastAsia="Times New Roman"/>
          <w:sz w:val="24"/>
          <w:szCs w:val="24"/>
        </w:rPr>
      </w:pPr>
      <w:hyperlink r:id="rId519" w:history="1">
        <w:r w:rsidR="00697DCF" w:rsidRPr="00AD162B">
          <w:rPr>
            <w:rStyle w:val="Collegamentoipertestuale"/>
            <w:rFonts w:eastAsia="Times New Roman"/>
            <w:color w:val="FF0000"/>
            <w:sz w:val="24"/>
            <w:szCs w:val="24"/>
          </w:rPr>
          <w:t>Gao Xingjian</w:t>
        </w:r>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Default="003865E4" w:rsidP="00C52E7D">
      <w:pPr>
        <w:pStyle w:val="Titolo1"/>
        <w:jc w:val="both"/>
        <w:rPr>
          <w:rStyle w:val="Collegamentoipertestuale"/>
          <w:rFonts w:eastAsia="Times New Roman"/>
          <w:sz w:val="24"/>
          <w:szCs w:val="24"/>
        </w:rPr>
      </w:pPr>
      <w:hyperlink r:id="rId520" w:history="1">
        <w:r w:rsidR="00697DCF" w:rsidRPr="00AD162B">
          <w:rPr>
            <w:rStyle w:val="Collegamentoipertestuale"/>
            <w:rFonts w:eastAsia="Times New Roman"/>
            <w:color w:val="FF0000"/>
            <w:sz w:val="24"/>
            <w:szCs w:val="24"/>
          </w:rPr>
          <w:t>Marguerite Yourcenar</w:t>
        </w:r>
        <w:r w:rsidR="00697DCF" w:rsidRPr="00AD162B">
          <w:rPr>
            <w:rStyle w:val="Collegamentoipertestuale"/>
            <w:rFonts w:eastAsia="Times New Roman"/>
            <w:sz w:val="24"/>
            <w:szCs w:val="24"/>
          </w:rPr>
          <w:t xml:space="preserve"> (1903-1987) – Leggere la vita</w:t>
        </w:r>
      </w:hyperlink>
    </w:p>
    <w:p w14:paraId="444115BB" w14:textId="77777777" w:rsidR="0035410B" w:rsidRDefault="003865E4" w:rsidP="0035410B">
      <w:pPr>
        <w:pStyle w:val="Titolo2"/>
        <w:jc w:val="both"/>
        <w:rPr>
          <w:rStyle w:val="Collegamentoipertestuale"/>
          <w:rFonts w:ascii="Times" w:eastAsia="Times New Roman" w:hAnsi="Times"/>
          <w:sz w:val="24"/>
          <w:szCs w:val="24"/>
        </w:rPr>
      </w:pPr>
      <w:hyperlink r:id="rId521" w:history="1">
        <w:r w:rsidR="0035410B" w:rsidRPr="0035410B">
          <w:rPr>
            <w:rStyle w:val="Collegamentoipertestuale"/>
            <w:rFonts w:ascii="Times" w:eastAsia="Times New Roman" w:hAnsi="Times"/>
            <w:color w:val="FF0000"/>
            <w:sz w:val="24"/>
            <w:szCs w:val="24"/>
          </w:rPr>
          <w:t>Marguerite Yourcenar</w:t>
        </w:r>
        <w:r w:rsidR="0035410B" w:rsidRPr="0035410B">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Pr="005D56E3" w:rsidRDefault="003865E4" w:rsidP="005D56E3">
      <w:pPr>
        <w:pStyle w:val="Titolo2"/>
        <w:jc w:val="both"/>
        <w:rPr>
          <w:rFonts w:ascii="Times" w:eastAsia="Times New Roman" w:hAnsi="Times"/>
          <w:sz w:val="24"/>
          <w:szCs w:val="24"/>
        </w:rPr>
      </w:pPr>
      <w:hyperlink r:id="rId522" w:history="1">
        <w:r w:rsidR="005D56E3" w:rsidRPr="005D56E3">
          <w:rPr>
            <w:rStyle w:val="Collegamentoipertestuale"/>
            <w:rFonts w:ascii="Times" w:eastAsia="Times New Roman" w:hAnsi="Times"/>
            <w:color w:val="FF0000"/>
            <w:sz w:val="24"/>
            <w:szCs w:val="24"/>
          </w:rPr>
          <w:t>Marguerite Yourcenar</w:t>
        </w:r>
        <w:r w:rsidR="005D56E3" w:rsidRPr="005D56E3">
          <w:rPr>
            <w:rStyle w:val="Collegamentoipertestuale"/>
            <w:rFonts w:ascii="Times" w:eastAsia="Times New Roman" w:hAnsi="Times"/>
            <w:sz w:val="24"/>
            <w:szCs w:val="24"/>
          </w:rPr>
          <w:t xml:space="preserve"> (1903-1987) – Ho sempre avuto fortissimo l’orrore del possesso, l’orrore dell’acquisizione, dell’avidità, della logica per cui la riuscita consiste nell’accumulare denaro.</w:t>
        </w:r>
      </w:hyperlink>
    </w:p>
    <w:p w14:paraId="4F6C7A61" w14:textId="77777777" w:rsidR="005D56E3" w:rsidRPr="005D56E3" w:rsidRDefault="005D56E3" w:rsidP="005D56E3"/>
    <w:p w14:paraId="32F79745" w14:textId="77777777" w:rsidR="0035410B" w:rsidRPr="00AD162B" w:rsidRDefault="0035410B" w:rsidP="00C52E7D">
      <w:pPr>
        <w:pStyle w:val="Titolo1"/>
        <w:jc w:val="both"/>
        <w:rPr>
          <w:rFonts w:eastAsia="Times New Roman"/>
          <w:sz w:val="24"/>
          <w:szCs w:val="24"/>
        </w:rPr>
      </w:pPr>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3865E4" w:rsidP="00C52E7D">
      <w:pPr>
        <w:pStyle w:val="Titolo1"/>
        <w:jc w:val="both"/>
        <w:rPr>
          <w:rFonts w:eastAsia="Times New Roman"/>
          <w:sz w:val="24"/>
          <w:szCs w:val="24"/>
        </w:rPr>
      </w:pPr>
      <w:hyperlink r:id="rId523"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3865E4" w:rsidP="00C52E7D">
      <w:pPr>
        <w:pStyle w:val="Titolo1"/>
        <w:jc w:val="both"/>
        <w:rPr>
          <w:rStyle w:val="Collegamentoipertestuale"/>
          <w:rFonts w:eastAsia="Times New Roman"/>
          <w:sz w:val="24"/>
          <w:szCs w:val="24"/>
        </w:rPr>
      </w:pPr>
      <w:hyperlink r:id="rId524"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Default="003865E4" w:rsidP="000B3CBC">
      <w:pPr>
        <w:pStyle w:val="Titolo2"/>
        <w:jc w:val="both"/>
        <w:rPr>
          <w:rStyle w:val="Collegamentoipertestuale"/>
          <w:rFonts w:ascii="Times" w:eastAsia="Times New Roman" w:hAnsi="Times"/>
          <w:b w:val="0"/>
          <w:sz w:val="24"/>
          <w:szCs w:val="24"/>
        </w:rPr>
      </w:pPr>
      <w:hyperlink r:id="rId525"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vita</w:t>
        </w:r>
      </w:hyperlink>
    </w:p>
    <w:p w14:paraId="55C02B33" w14:textId="77777777" w:rsidR="000137ED" w:rsidRPr="000137ED" w:rsidRDefault="003865E4" w:rsidP="000137ED">
      <w:pPr>
        <w:pStyle w:val="Titolo2"/>
        <w:jc w:val="both"/>
        <w:rPr>
          <w:rFonts w:ascii="Times" w:eastAsia="Times New Roman" w:hAnsi="Times"/>
          <w:sz w:val="24"/>
          <w:szCs w:val="24"/>
        </w:rPr>
      </w:pPr>
      <w:hyperlink r:id="rId526" w:history="1">
        <w:r w:rsidR="000137ED" w:rsidRPr="000137ED">
          <w:rPr>
            <w:rStyle w:val="Collegamentoipertestuale"/>
            <w:rFonts w:ascii="Times" w:eastAsia="Times New Roman" w:hAnsi="Times"/>
            <w:color w:val="FF0000"/>
            <w:sz w:val="24"/>
            <w:szCs w:val="24"/>
          </w:rPr>
          <w:t>Stefan Zweig</w:t>
        </w:r>
        <w:r w:rsidR="000137ED" w:rsidRPr="000137ED">
          <w:rPr>
            <w:rStyle w:val="Collegamentoipertestuale"/>
            <w:rFonts w:ascii="Times" w:eastAsia="Times New Roman" w:hAnsi="Times"/>
            <w:sz w:val="24"/>
            <w:szCs w:val="24"/>
          </w:rPr>
          <w:t xml:space="preserve"> (1881-1942) – Soltanto il libro esercitava un potere su di lui, mai il denaro.</w:t>
        </w:r>
      </w:hyperlink>
    </w:p>
    <w:p w14:paraId="357EF519" w14:textId="77777777" w:rsidR="000137ED" w:rsidRPr="000137ED" w:rsidRDefault="000137ED" w:rsidP="000137ED">
      <w:pPr>
        <w:jc w:val="both"/>
        <w:rPr>
          <w:rFonts w:ascii="Times" w:hAnsi="Times"/>
        </w:rPr>
      </w:pPr>
    </w:p>
    <w:sectPr w:rsidR="000137ED" w:rsidRPr="000137E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New Roman"/>
    <w:panose1 w:val="00000000000000000000"/>
    <w:charset w:val="4D"/>
    <w:family w:val="roman"/>
    <w:notTrueType/>
    <w:pitch w:val="default"/>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56026"/>
    <w:rsid w:val="00056A29"/>
    <w:rsid w:val="00067AC0"/>
    <w:rsid w:val="000850F6"/>
    <w:rsid w:val="000961E4"/>
    <w:rsid w:val="000B3CBC"/>
    <w:rsid w:val="000C1DF4"/>
    <w:rsid w:val="000C55A4"/>
    <w:rsid w:val="000D2593"/>
    <w:rsid w:val="00106EEC"/>
    <w:rsid w:val="00114205"/>
    <w:rsid w:val="001256B9"/>
    <w:rsid w:val="00126538"/>
    <w:rsid w:val="001267A4"/>
    <w:rsid w:val="00132A12"/>
    <w:rsid w:val="00146542"/>
    <w:rsid w:val="00146EFA"/>
    <w:rsid w:val="00147A78"/>
    <w:rsid w:val="00154305"/>
    <w:rsid w:val="001617D0"/>
    <w:rsid w:val="00161907"/>
    <w:rsid w:val="00176333"/>
    <w:rsid w:val="00177C6C"/>
    <w:rsid w:val="001943F7"/>
    <w:rsid w:val="001A49B3"/>
    <w:rsid w:val="001C168F"/>
    <w:rsid w:val="001E6EF7"/>
    <w:rsid w:val="00201A01"/>
    <w:rsid w:val="00201E62"/>
    <w:rsid w:val="00212232"/>
    <w:rsid w:val="002168ED"/>
    <w:rsid w:val="00226765"/>
    <w:rsid w:val="00227590"/>
    <w:rsid w:val="002521F9"/>
    <w:rsid w:val="00266297"/>
    <w:rsid w:val="00270F00"/>
    <w:rsid w:val="0028018D"/>
    <w:rsid w:val="002A0EBE"/>
    <w:rsid w:val="002A6CCF"/>
    <w:rsid w:val="002C3880"/>
    <w:rsid w:val="002C7E3A"/>
    <w:rsid w:val="002E41BF"/>
    <w:rsid w:val="002F349C"/>
    <w:rsid w:val="002F483F"/>
    <w:rsid w:val="002F594D"/>
    <w:rsid w:val="00307B13"/>
    <w:rsid w:val="00311854"/>
    <w:rsid w:val="00317C07"/>
    <w:rsid w:val="00321CB0"/>
    <w:rsid w:val="0033632D"/>
    <w:rsid w:val="00337305"/>
    <w:rsid w:val="00351743"/>
    <w:rsid w:val="0035410B"/>
    <w:rsid w:val="00364333"/>
    <w:rsid w:val="00381F55"/>
    <w:rsid w:val="003865E4"/>
    <w:rsid w:val="003A0D5F"/>
    <w:rsid w:val="003A20CD"/>
    <w:rsid w:val="003A78FF"/>
    <w:rsid w:val="003B6A71"/>
    <w:rsid w:val="003C13C0"/>
    <w:rsid w:val="003C37FF"/>
    <w:rsid w:val="003C5197"/>
    <w:rsid w:val="003D2572"/>
    <w:rsid w:val="003D5665"/>
    <w:rsid w:val="003E4388"/>
    <w:rsid w:val="003E749D"/>
    <w:rsid w:val="003F2A02"/>
    <w:rsid w:val="003F4028"/>
    <w:rsid w:val="0040602E"/>
    <w:rsid w:val="0041207C"/>
    <w:rsid w:val="00413F59"/>
    <w:rsid w:val="00420F3F"/>
    <w:rsid w:val="0042451D"/>
    <w:rsid w:val="004305B0"/>
    <w:rsid w:val="00450579"/>
    <w:rsid w:val="00464ECC"/>
    <w:rsid w:val="004743AE"/>
    <w:rsid w:val="0048128E"/>
    <w:rsid w:val="00496203"/>
    <w:rsid w:val="004976AB"/>
    <w:rsid w:val="004A38CF"/>
    <w:rsid w:val="004A3B25"/>
    <w:rsid w:val="004A6F7F"/>
    <w:rsid w:val="004C33CF"/>
    <w:rsid w:val="004D2F3B"/>
    <w:rsid w:val="004E311C"/>
    <w:rsid w:val="004F36D3"/>
    <w:rsid w:val="0050444C"/>
    <w:rsid w:val="0050639B"/>
    <w:rsid w:val="005107B3"/>
    <w:rsid w:val="00513AF9"/>
    <w:rsid w:val="00522BD7"/>
    <w:rsid w:val="00542CFB"/>
    <w:rsid w:val="00553E15"/>
    <w:rsid w:val="005646CC"/>
    <w:rsid w:val="005712E0"/>
    <w:rsid w:val="00572D44"/>
    <w:rsid w:val="005908F4"/>
    <w:rsid w:val="005960BD"/>
    <w:rsid w:val="005A553B"/>
    <w:rsid w:val="005A664E"/>
    <w:rsid w:val="005A6A29"/>
    <w:rsid w:val="005C3826"/>
    <w:rsid w:val="005D56E3"/>
    <w:rsid w:val="005E2908"/>
    <w:rsid w:val="005E46DB"/>
    <w:rsid w:val="005F2D5E"/>
    <w:rsid w:val="006021A6"/>
    <w:rsid w:val="00607BB3"/>
    <w:rsid w:val="00613C14"/>
    <w:rsid w:val="00614E3E"/>
    <w:rsid w:val="00615D35"/>
    <w:rsid w:val="006544D2"/>
    <w:rsid w:val="00685877"/>
    <w:rsid w:val="0069185C"/>
    <w:rsid w:val="006932D4"/>
    <w:rsid w:val="00693F91"/>
    <w:rsid w:val="00697DCF"/>
    <w:rsid w:val="006A6B51"/>
    <w:rsid w:val="006B1F73"/>
    <w:rsid w:val="006C0B31"/>
    <w:rsid w:val="006D78FC"/>
    <w:rsid w:val="006E5B73"/>
    <w:rsid w:val="006F53F0"/>
    <w:rsid w:val="006F6080"/>
    <w:rsid w:val="00702561"/>
    <w:rsid w:val="00704D30"/>
    <w:rsid w:val="00705F67"/>
    <w:rsid w:val="007071A9"/>
    <w:rsid w:val="00725FB0"/>
    <w:rsid w:val="00732F8D"/>
    <w:rsid w:val="00734CD9"/>
    <w:rsid w:val="007476DC"/>
    <w:rsid w:val="007543DC"/>
    <w:rsid w:val="007559FD"/>
    <w:rsid w:val="007663C7"/>
    <w:rsid w:val="0077011C"/>
    <w:rsid w:val="0078762F"/>
    <w:rsid w:val="007A2257"/>
    <w:rsid w:val="007A4113"/>
    <w:rsid w:val="007B0FE6"/>
    <w:rsid w:val="007C7C32"/>
    <w:rsid w:val="007D3D4C"/>
    <w:rsid w:val="007E41BC"/>
    <w:rsid w:val="007F4DF8"/>
    <w:rsid w:val="00806F99"/>
    <w:rsid w:val="00810C8A"/>
    <w:rsid w:val="00813E01"/>
    <w:rsid w:val="00853844"/>
    <w:rsid w:val="00865BB2"/>
    <w:rsid w:val="00875FB8"/>
    <w:rsid w:val="008833FE"/>
    <w:rsid w:val="00892687"/>
    <w:rsid w:val="00894585"/>
    <w:rsid w:val="008A48D2"/>
    <w:rsid w:val="008B2E79"/>
    <w:rsid w:val="008B32E6"/>
    <w:rsid w:val="008B72A7"/>
    <w:rsid w:val="008C64C1"/>
    <w:rsid w:val="008D3097"/>
    <w:rsid w:val="008E4181"/>
    <w:rsid w:val="008E5C90"/>
    <w:rsid w:val="008E5F4E"/>
    <w:rsid w:val="009033BA"/>
    <w:rsid w:val="00904326"/>
    <w:rsid w:val="00917B36"/>
    <w:rsid w:val="00946576"/>
    <w:rsid w:val="00952979"/>
    <w:rsid w:val="009545F7"/>
    <w:rsid w:val="0096550F"/>
    <w:rsid w:val="0098622D"/>
    <w:rsid w:val="00990B6E"/>
    <w:rsid w:val="00994513"/>
    <w:rsid w:val="00995243"/>
    <w:rsid w:val="009973AB"/>
    <w:rsid w:val="00997EFC"/>
    <w:rsid w:val="009A42E5"/>
    <w:rsid w:val="009A556D"/>
    <w:rsid w:val="009B0E4D"/>
    <w:rsid w:val="009B10A8"/>
    <w:rsid w:val="009B72AF"/>
    <w:rsid w:val="009B79C7"/>
    <w:rsid w:val="009C50F0"/>
    <w:rsid w:val="009E3B57"/>
    <w:rsid w:val="009E67BF"/>
    <w:rsid w:val="009E780E"/>
    <w:rsid w:val="009E7BF6"/>
    <w:rsid w:val="009F6008"/>
    <w:rsid w:val="009F6705"/>
    <w:rsid w:val="00A06B59"/>
    <w:rsid w:val="00A13CF6"/>
    <w:rsid w:val="00A2717F"/>
    <w:rsid w:val="00A432B6"/>
    <w:rsid w:val="00A5208A"/>
    <w:rsid w:val="00A54F69"/>
    <w:rsid w:val="00A81ED8"/>
    <w:rsid w:val="00A83192"/>
    <w:rsid w:val="00A83940"/>
    <w:rsid w:val="00A942B6"/>
    <w:rsid w:val="00AA10CC"/>
    <w:rsid w:val="00AA44EA"/>
    <w:rsid w:val="00AA762F"/>
    <w:rsid w:val="00AA7DB6"/>
    <w:rsid w:val="00AB4BC3"/>
    <w:rsid w:val="00AC3045"/>
    <w:rsid w:val="00AC30BF"/>
    <w:rsid w:val="00AD162B"/>
    <w:rsid w:val="00AE2C98"/>
    <w:rsid w:val="00AE685C"/>
    <w:rsid w:val="00AF45F6"/>
    <w:rsid w:val="00AF6389"/>
    <w:rsid w:val="00AF69B2"/>
    <w:rsid w:val="00B2006E"/>
    <w:rsid w:val="00B23614"/>
    <w:rsid w:val="00B30CB6"/>
    <w:rsid w:val="00B34ABA"/>
    <w:rsid w:val="00B40FF7"/>
    <w:rsid w:val="00B5142F"/>
    <w:rsid w:val="00B63936"/>
    <w:rsid w:val="00B845EC"/>
    <w:rsid w:val="00B976F3"/>
    <w:rsid w:val="00B97BF1"/>
    <w:rsid w:val="00BC587A"/>
    <w:rsid w:val="00BC74E3"/>
    <w:rsid w:val="00BE5A92"/>
    <w:rsid w:val="00BE62E6"/>
    <w:rsid w:val="00BF514B"/>
    <w:rsid w:val="00BF5908"/>
    <w:rsid w:val="00C13F65"/>
    <w:rsid w:val="00C15C14"/>
    <w:rsid w:val="00C47C5C"/>
    <w:rsid w:val="00C52E7D"/>
    <w:rsid w:val="00C53068"/>
    <w:rsid w:val="00C67942"/>
    <w:rsid w:val="00C75462"/>
    <w:rsid w:val="00C82078"/>
    <w:rsid w:val="00C82987"/>
    <w:rsid w:val="00C861CB"/>
    <w:rsid w:val="00C97E86"/>
    <w:rsid w:val="00CA29BE"/>
    <w:rsid w:val="00CA4073"/>
    <w:rsid w:val="00CB08BF"/>
    <w:rsid w:val="00CC686D"/>
    <w:rsid w:val="00CD4B3A"/>
    <w:rsid w:val="00CE21EE"/>
    <w:rsid w:val="00CF39F8"/>
    <w:rsid w:val="00D2228E"/>
    <w:rsid w:val="00D25ECD"/>
    <w:rsid w:val="00D327BE"/>
    <w:rsid w:val="00D34A2A"/>
    <w:rsid w:val="00D42FF6"/>
    <w:rsid w:val="00D46013"/>
    <w:rsid w:val="00D50F39"/>
    <w:rsid w:val="00D629DE"/>
    <w:rsid w:val="00D67CF2"/>
    <w:rsid w:val="00D74036"/>
    <w:rsid w:val="00D746A6"/>
    <w:rsid w:val="00D77650"/>
    <w:rsid w:val="00D820AF"/>
    <w:rsid w:val="00D927AD"/>
    <w:rsid w:val="00DB5476"/>
    <w:rsid w:val="00DB771B"/>
    <w:rsid w:val="00DB7E34"/>
    <w:rsid w:val="00DC4C3E"/>
    <w:rsid w:val="00DD0027"/>
    <w:rsid w:val="00DD49EC"/>
    <w:rsid w:val="00DE7CE3"/>
    <w:rsid w:val="00DF232A"/>
    <w:rsid w:val="00DF2E9D"/>
    <w:rsid w:val="00DF386F"/>
    <w:rsid w:val="00E03DDF"/>
    <w:rsid w:val="00E131A8"/>
    <w:rsid w:val="00E14135"/>
    <w:rsid w:val="00E14344"/>
    <w:rsid w:val="00E15786"/>
    <w:rsid w:val="00E1759D"/>
    <w:rsid w:val="00E349CA"/>
    <w:rsid w:val="00E50D7C"/>
    <w:rsid w:val="00E53F54"/>
    <w:rsid w:val="00E61B0D"/>
    <w:rsid w:val="00E719C6"/>
    <w:rsid w:val="00E7498A"/>
    <w:rsid w:val="00E75B60"/>
    <w:rsid w:val="00E77E94"/>
    <w:rsid w:val="00E80ADE"/>
    <w:rsid w:val="00E80C6E"/>
    <w:rsid w:val="00E87FA3"/>
    <w:rsid w:val="00EB6EDD"/>
    <w:rsid w:val="00EC26D1"/>
    <w:rsid w:val="00EE2E8F"/>
    <w:rsid w:val="00EE3301"/>
    <w:rsid w:val="00EE5572"/>
    <w:rsid w:val="00EF1A31"/>
    <w:rsid w:val="00EF1EAC"/>
    <w:rsid w:val="00EF4708"/>
    <w:rsid w:val="00F135C8"/>
    <w:rsid w:val="00F15FC1"/>
    <w:rsid w:val="00F37BD6"/>
    <w:rsid w:val="00F40EAC"/>
    <w:rsid w:val="00F46205"/>
    <w:rsid w:val="00F50F91"/>
    <w:rsid w:val="00F67A85"/>
    <w:rsid w:val="00F75536"/>
    <w:rsid w:val="00F7739A"/>
    <w:rsid w:val="00F82EBD"/>
    <w:rsid w:val="00FB0EAB"/>
    <w:rsid w:val="00FB5B70"/>
    <w:rsid w:val="00FC183E"/>
    <w:rsid w:val="00FC23F8"/>
    <w:rsid w:val="00FC30BE"/>
    <w:rsid w:val="00FD00B2"/>
    <w:rsid w:val="00FD081D"/>
    <w:rsid w:val="00FD3727"/>
    <w:rsid w:val="00FE723A"/>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albert-schweitzer-1875-1965-nella-maturita-dobbiamo-lottare-per-continuare-a-pensare-liberamente-e-a-sentire-cosi-profondamente-come-facemmo-in-gioventu/" TargetMode="External"/><Relationship Id="rId51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511" Type="http://schemas.openxmlformats.org/officeDocument/2006/relationships/hyperlink" Target="http://blog.petiteplaisance.it/simone-weil-1909-1943-silenzi-che-educano-lintelligenza/" TargetMode="External"/><Relationship Id="rId512" Type="http://schemas.openxmlformats.org/officeDocument/2006/relationships/hyperlink" Target="http://blog.petiteplaisance.it/simone-weil-oppressione-e-liberta-orthotes-editrice-2015/" TargetMode="External"/><Relationship Id="rId2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2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5" Type="http://schemas.openxmlformats.org/officeDocument/2006/relationships/hyperlink" Target="http://blog.petiteplaisance.it/marino-badiale-problemi-tra-scienza-e-filosofia/" TargetMode="External"/><Relationship Id="rId26" Type="http://schemas.openxmlformats.org/officeDocument/2006/relationships/hyperlink" Target="http://blog.petiteplaisance.it/alain-badiou-metafisica-della-felicita-reale-deriveapprodi-2015-pp-95-euro-12/" TargetMode="External"/><Relationship Id="rId2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28" Type="http://schemas.openxmlformats.org/officeDocument/2006/relationships/hyperlink" Target="http://blog.petiteplaisance.it/massimo-baldi-paul-celan-una-monografia-filosofica-a-rendere-unica-lopera-di-celan-ce-la-sua-inesausta-volonta-di-autocomprendersi-e-di-correggersi-sempre-ne/" TargetMode="External"/><Relationship Id="rId29" Type="http://schemas.openxmlformats.org/officeDocument/2006/relationships/hyperlink" Target="http://blog.petiteplaisance.it/marwan-barghouti-lultimo-giorno-delloccupazione-sara-il-primo-giorno-della-pace-onore-rispetto-e-liberta-per-marwan-barghouti-prigioniero-da/" TargetMode="External"/><Relationship Id="rId513" Type="http://schemas.openxmlformats.org/officeDocument/2006/relationships/hyperlink" Target="http://blog.petiteplaisance.it/simone-weill-1909-1943-trovare-uomini-che-amino-la-verita/" TargetMode="External"/><Relationship Id="rId514" Type="http://schemas.openxmlformats.org/officeDocument/2006/relationships/hyperlink" Target="http://blog.petiteplaisance.it/simone-weil-1909-1943-il-desiderio-di-luce-produce-luce-un-tesoro-che-nulla-al-mondo-ci-puo-sottrarre/" TargetMode="External"/><Relationship Id="rId515" Type="http://schemas.openxmlformats.org/officeDocument/2006/relationships/hyperlink" Target="http://blog.petiteplaisance.it/walt-whitman-1819-1892-gioventu-lo-sai-che-la-vecchiaia-puo-succedere-a-te-con-grazia-uguale-fascino-e-uguale-vigore/" TargetMode="External"/><Relationship Id="rId516" Type="http://schemas.openxmlformats.org/officeDocument/2006/relationships/hyperlink" Target="http://blog.petiteplaisance.it/oscar-wilde-libri-morali-eo-immorali/" TargetMode="External"/><Relationship Id="rId517" Type="http://schemas.openxmlformats.org/officeDocument/2006/relationships/hyperlink" Target="http://blog.petiteplaisance.it/elie-wiesel-sai-cose-il-riso-te-lo-dico-io-cose-e-lerrore-di-dio/" TargetMode="External"/><Relationship Id="rId518" Type="http://schemas.openxmlformats.org/officeDocument/2006/relationships/hyperlink" Target="http://blog.petiteplaisance.it/john-williams-la-sostanza-specifica-dellamore/" TargetMode="External"/><Relationship Id="rId519" Type="http://schemas.openxmlformats.org/officeDocument/2006/relationships/hyperlink" Target="http://blog.petiteplaisance.it/gao-xingjian-la-filosofia-si-situa-dove-matematica-e-scienze-esatte-non-arrivano/" TargetMode="External"/><Relationship Id="rId170" Type="http://schemas.openxmlformats.org/officeDocument/2006/relationships/hyperlink" Target="http://blog.petiteplaisance.it/diego-fusaro-la-gabbia-dacciaio-max-weber-e-il-capitalismo-come-destino/" TargetMode="External"/><Relationship Id="rId171" Type="http://schemas.openxmlformats.org/officeDocument/2006/relationships/hyperlink" Target="http://blog.petiteplaisance.it/giorgio-gaber-se-ci-fosse-un-uomo-poesia-cantata/" TargetMode="External"/><Relationship Id="rId172" Type="http://schemas.openxmlformats.org/officeDocument/2006/relationships/hyperlink" Target="http://blog.petiteplaisance.it/eduardo-galeano-non-accettiamo-il-tempo-presente-come-destino-un-altro-mondo-e-possibile-2/" TargetMode="External"/><Relationship Id="rId173" Type="http://schemas.openxmlformats.org/officeDocument/2006/relationships/hyperlink" Target="http://blog.petiteplaisance.it/benito-perez-galdos-1843-1920-ma-cucire-cucire-calcola-i-punti-che-si-devono-dare-per-tenere-in-piedi-una-casa/" TargetMode="External"/><Relationship Id="rId174" Type="http://schemas.openxmlformats.org/officeDocument/2006/relationships/hyperlink" Target="http://blog.petiteplaisance.it/gallese-vittorio-guerra-michele-lo-schermo-empatico-cinema-e-neuroscienze-2015/" TargetMode="External"/><Relationship Id="rId175" Type="http://schemas.openxmlformats.org/officeDocument/2006/relationships/hyperlink" Target="http://blog.petiteplaisance.it/domenico-gallo-le-ragioni-del-no-allarretramento-costituzionale/" TargetMode="External"/><Relationship Id="rId176" Type="http://schemas.openxmlformats.org/officeDocument/2006/relationships/hyperlink" Target="http://blog.petiteplaisance.it/nicola-gardini-leggere-e-unarte-smarrirsi-leggendo-e-un-orientarsi/" TargetMode="External"/><Relationship Id="rId177" Type="http://schemas.openxmlformats.org/officeDocument/2006/relationships/hyperlink" Target="http://blog.petiteplaisance.it/michele-gaspini-la-caduta-di-icaro-analisi-del-mito-e-della-modernita/" TargetMode="External"/><Relationship Id="rId178" Type="http://schemas.openxmlformats.org/officeDocument/2006/relationships/hyperlink" Target="http://blog.petiteplaisance.it/william-gass-1924-sembra-incredibile-la-facilita-con-cui-sprofondiamo-nei-libri/" TargetMode="External"/><Relationship Id="rId179" Type="http://schemas.openxmlformats.org/officeDocument/2006/relationships/hyperlink" Target="http://blog.petiteplaisance.it/marino-gentile-1906-1991-lumanesimo-si-attua-come-paideia/" TargetMode="External"/><Relationship Id="rId23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31" Type="http://schemas.openxmlformats.org/officeDocument/2006/relationships/hyperlink" Target="http://blog.petiteplaisance.it/wilhelm-von-humboldt-1767-1835/" TargetMode="External"/><Relationship Id="rId23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233" Type="http://schemas.openxmlformats.org/officeDocument/2006/relationships/hyperlink" Target="http://blog.petiteplaisance.it/luis-alberto-hurtado-1901-1952-e-piu-facile-insegnare-che-educare-perche-per-insegnare-basta-sapere-mentre-per-educare-e-necessario-essere/" TargetMode="External"/><Relationship Id="rId234" Type="http://schemas.openxmlformats.org/officeDocument/2006/relationships/hyperlink" Target="http://blog.petiteplaisance.it/aldous-huxley-1894-19463-medicus-curat-natura-sanat-il-medico-cura-la-natura-guarisce/" TargetMode="External"/><Relationship Id="rId23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36" Type="http://schemas.openxmlformats.org/officeDocument/2006/relationships/hyperlink" Target="http://blog.petiteplaisance.it/ippocrate-460-a-c-370-a-c-rido-delluomo-pieno-di-stoltezza-che-con-i-suoi-desideri-smisurati-si-affanna-ad-avere-sempre-di-piu-facendo-a-pezzi-la-madre-terra/" TargetMode="External"/><Relationship Id="rId237" Type="http://schemas.openxmlformats.org/officeDocument/2006/relationships/hyperlink" Target="http://blog.petiteplaisance.it/elena-irrera-figure-del-bello-nella-filosofia-di-aristotele/" TargetMode="External"/><Relationship Id="rId23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239" Type="http://schemas.openxmlformats.org/officeDocument/2006/relationships/hyperlink" Target="http://blog.petiteplaisance.it/philippe-jaccottet-la-pazienza-che-significa-aver-vissuto-aver-pensato-aver-resistito/" TargetMode="External"/><Relationship Id="rId460" Type="http://schemas.openxmlformats.org/officeDocument/2006/relationships/hyperlink" Target="http://blog.petiteplaisance.it/ghiorgos-seferis-1900-11971/" TargetMode="External"/><Relationship Id="rId461" Type="http://schemas.openxmlformats.org/officeDocument/2006/relationships/hyperlink" Target="http://blog.petiteplaisance.it/domenico-segna-lassurdo-e-la-felicita-albert-camus/" TargetMode="External"/><Relationship Id="rId462" Type="http://schemas.openxmlformats.org/officeDocument/2006/relationships/hyperlink" Target="http://blog.petiteplaisance.it/domenico-segna-un-caso-di-coscienza-giuseppe-gangale-e-la-rivoluzione-protestante/" TargetMode="External"/><Relationship Id="rId46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464" Type="http://schemas.openxmlformats.org/officeDocument/2006/relationships/hyperlink" Target="http://blog.petiteplaisance.it/seneca-de-brevitate-vitae-non-e-breve-la-vita-ma-tale-la-rendiamo/" TargetMode="External"/><Relationship Id="rId465" Type="http://schemas.openxmlformats.org/officeDocument/2006/relationships/hyperlink" Target="http://blog.petiteplaisance.it/pierangelo-sequeri-agora-oltre-il-dialogo-sfida-congiunta-alle-passioni-tristi-seguirei-la-stella-non-il-satellite/" TargetMode="External"/><Relationship Id="rId466" Type="http://schemas.openxmlformats.org/officeDocument/2006/relationships/hyperlink" Target="http://blog.petiteplaisance.it/luis-sepulveda-la-lettura-possiede-lantidoto-contro-il-terribile-veleno-della-vecchiaia/" TargetMode="External"/><Relationship Id="rId467" Type="http://schemas.openxmlformats.org/officeDocument/2006/relationships/hyperlink" Target="http://blog.petiteplaisance.it/william-shakespeare-1564-1616-cesare-non-potrebbe-fare-il-lupo-se-non-fossero-pecore-e-nientaltro-che-pecore-i-romani/" TargetMode="External"/><Relationship Id="rId46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469" Type="http://schemas.openxmlformats.org/officeDocument/2006/relationships/hyperlink" Target="http://blog.petiteplaisance.it/william-shakespeare-1564-1616-nelluomo-che-non-ha-la-musica-in-se-stesso-i-moti-del-suo-cuore-sono-spenti-come-la-notte/" TargetMode="External"/><Relationship Id="rId520" Type="http://schemas.openxmlformats.org/officeDocument/2006/relationships/hyperlink" Target="http://blog.petiteplaisance.it/marguerite-yourcenar-1903-1987-leggere-la-vita/" TargetMode="External"/><Relationship Id="rId521" Type="http://schemas.openxmlformats.org/officeDocument/2006/relationships/hyperlink" Target="http://blog.petiteplaisance.it/marguerite-yourcenar-1903-1987-costruire-significa-collaborare-con-la-terra-ricostruire-significa-collaborare-con-il-tempo/" TargetMode="External"/><Relationship Id="rId52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30" Type="http://schemas.openxmlformats.org/officeDocument/2006/relationships/hyperlink" Target="http://blog.petiteplaisance.it/francesco-bastiani-luigi-pulcini-storia-delle-poco-conosciute-macchine-fotografiche-italiane/" TargetMode="External"/><Relationship Id="rId31" Type="http://schemas.openxmlformats.org/officeDocument/2006/relationships/hyperlink" Target="http://blog.petiteplaisance.it/georges-bataille-1897-1962-la-noia-rivela-cio-che-e-il-nulla-dellessere-rinchiuso-in-se-stesso-questo-nulla-interno-lo-respinge-verso-langoscia/" TargetMode="External"/><Relationship Id="rId32" Type="http://schemas.openxmlformats.org/officeDocument/2006/relationships/hyperlink" Target="http://blog.petiteplaisance.it/bartolomeo-bellanova-riflessioni-sul-saggio-di-etienne-de-la-boetie-discorso-sulla-servitu-volontaria/" TargetMode="External"/><Relationship Id="rId3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34" Type="http://schemas.openxmlformats.org/officeDocument/2006/relationships/hyperlink" Target="http://blog.petiteplaisance.it/walter-benjamin-1892-1940-cio-che-noi-chiamiamo-il-progresso-e-questa-bufera/" TargetMode="External"/><Relationship Id="rId35" Type="http://schemas.openxmlformats.org/officeDocument/2006/relationships/hyperlink" Target="http://blog.petiteplaisance.it/nina-nikolaevna-berberova-1901-1993-il-giunco-mormorante-ce-una-vita-a-tutti-visibile-e-ce-ne-unaltra-che-appartiene-solo-a-noi-di-cui-nessuno-sa/" TargetMode="External"/><Relationship Id="rId36" Type="http://schemas.openxmlformats.org/officeDocument/2006/relationships/hyperlink" Target="http://blog.petiteplaisance.it/john-berger-lattivita-dei-ricchi-e-costruire-muri-compreso-il-muro-del-denaro-la-strategia-della-resistenza-e-questa/" TargetMode="External"/><Relationship Id="rId37" Type="http://schemas.openxmlformats.org/officeDocument/2006/relationships/hyperlink" Target="http://blog.petiteplaisance.it/john-berger-il-momento-in-cui-inizia-un-pezzo-musicale/" TargetMode="External"/><Relationship Id="rId38" Type="http://schemas.openxmlformats.org/officeDocument/2006/relationships/hyperlink" Target="http://blog.petiteplaisance.it/enrico-berti-la-mia-esperienza-nella-filosofia-italiana-di-oggi/" TargetMode="External"/><Relationship Id="rId39" Type="http://schemas.openxmlformats.org/officeDocument/2006/relationships/hyperlink" Target="http://blog.petiteplaisance.it/enrico-berti-per-una-nuova-societa-politica/" TargetMode="External"/><Relationship Id="rId523" Type="http://schemas.openxmlformats.org/officeDocument/2006/relationships/hyperlink" Target="http://blog.petiteplaisance.it/maria-zambrano-la-virtu-della-delicatezza/" TargetMode="External"/><Relationship Id="rId524" Type="http://schemas.openxmlformats.org/officeDocument/2006/relationships/hyperlink" Target="http://blog.petiteplaisance.it/maria-zambrano-1904-1991-il-silenzio-che-accoglie-la-parola-assoluta-del-pensiero-umano-diventa-il-dialogo-silenzioso-dellanima-con-se-stessa/" TargetMode="External"/><Relationship Id="rId525" Type="http://schemas.openxmlformats.org/officeDocument/2006/relationships/hyperlink" Target="http://blog.petiteplaisance.it/maria-zambrano-1904-1991-saper-guardare-unicona-significa-liberarne-lessenza-portarla-alla-nostra-vita/" TargetMode="External"/><Relationship Id="rId526" Type="http://schemas.openxmlformats.org/officeDocument/2006/relationships/hyperlink" Target="http://blog.petiteplaisance.it/stefan-zweig-1881-1942-soltanto-il-libro-esercitava-un-potere-su-di-lui-mai-il-denaro/" TargetMode="External"/><Relationship Id="rId527" Type="http://schemas.openxmlformats.org/officeDocument/2006/relationships/fontTable" Target="fontTable.xml"/><Relationship Id="rId528" Type="http://schemas.openxmlformats.org/officeDocument/2006/relationships/theme" Target="theme/theme1.xml"/><Relationship Id="rId180" Type="http://schemas.openxmlformats.org/officeDocument/2006/relationships/hyperlink" Target="http://blog.petiteplaisance.it/daniele-giancane-stare-sulla-soglia-la-poesia-richiede-lentezza-pausa-non-e-produttiva-non-e-immediatamente-utile/" TargetMode="External"/><Relationship Id="rId18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82" Type="http://schemas.openxmlformats.org/officeDocument/2006/relationships/hyperlink" Target="http://blog.petiteplaisance.it/mario-dondero-con-emanuele-giordana-lo-scatto-umano-viaggio-nel-fotogiornalismo-da-budapest-a-new-york/" TargetMode="External"/><Relationship Id="rId183" Type="http://schemas.openxmlformats.org/officeDocument/2006/relationships/hyperlink" Target="http://blog.petiteplaisance.it/arturo-giovannitti-1884-1959-the-masses-una-rivista-di-opposizione-culturale-degli-inizi-del-novecento-innegli-stati-uniti/" TargetMode="External"/><Relationship Id="rId184" Type="http://schemas.openxmlformats.org/officeDocument/2006/relationships/hyperlink" Target="http://blog.petiteplaisance.it/johann-wolfgang-goete-non-si-puo-chiedere-al-fisico-di-essere-filosofo-ma-ci-si-puo-attendere-da-esso-che-abbia-sufficiente-formazione-filosofica/" TargetMode="External"/><Relationship Id="rId185" Type="http://schemas.openxmlformats.org/officeDocument/2006/relationships/hyperlink" Target="http://blog.petiteplaisance.it/johann-wolfgang-von-goethe-1749-1832-qualunque-sogno-tu-possa-sognare-comincia-ora/" TargetMode="External"/><Relationship Id="rId186" Type="http://schemas.openxmlformats.org/officeDocument/2006/relationships/hyperlink" Target="http://blog.petiteplaisance.it/johann-wolfgang-von-goethe-1749-1832-questa-e-lultima-conclusione-della-saggezza-la-liberta-come-la-vita-si-merita-soltanto-chi-ogni-giorno-la-dovra-conquistare/" TargetMode="External"/><Relationship Id="rId187" Type="http://schemas.openxmlformats.org/officeDocument/2006/relationships/hyperlink" Target="http://blog.petiteplaisance.it/johann-wolfgang-von-goethe-1749-1832-ma-le-notti-amore-mi-vuole-intento-a-opere-diverse-vedo-con-occhio-che-sente-sento-con-mano-che-vede/" TargetMode="External"/><Relationship Id="rId188" Type="http://schemas.openxmlformats.org/officeDocument/2006/relationships/hyperlink" Target="http://blog.petiteplaisance.it/nikolaj-vasilevic-gogol-1809-1852-laccumulare-ecco-la-colpa-di-tutto/" TargetMode="External"/><Relationship Id="rId18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4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4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42" Type="http://schemas.openxmlformats.org/officeDocument/2006/relationships/hyperlink" Target="http://blog.petiteplaisance.it/eric-jarosinski-per-cambiare-la-realta-serve-molto-piu-che-un-mi-piace/" TargetMode="External"/><Relationship Id="rId243" Type="http://schemas.openxmlformats.org/officeDocument/2006/relationships/hyperlink" Target="http://blog.petiteplaisance.it/karl-jaspers-1883-1969-solo-attraverso-la-verita-diveniamo-liberi-la-verita-e-la-dignita-delluomo/" TargetMode="External"/><Relationship Id="rId24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245" Type="http://schemas.openxmlformats.org/officeDocument/2006/relationships/hyperlink" Target="http://blog.petiteplaisance.it/carl-gustav-jung-1875-1965-alla-resa-dei-conti-il-fattore-decisivo-e-sempre-la-coscienza/" TargetMode="External"/><Relationship Id="rId246" Type="http://schemas.openxmlformats.org/officeDocument/2006/relationships/hyperlink" Target="http://blog.petiteplaisance.it/okakura-kakuzo-1863-1913-il-dono-della-prima-ghirlanda-ci-vantiamo-di-aver-conquistato-la-materia-dimenticando-che-e-stata-questa-a-ridurci-in-schiavitu/" TargetMode="External"/><Relationship Id="rId24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48" Type="http://schemas.openxmlformats.org/officeDocument/2006/relationships/hyperlink" Target="http://blog.petiteplaisance.it/konstantinos-petrou-kavafis-1863-1933-non-facciamo-della-vita-una-stucchevole-estranea/" TargetMode="External"/><Relationship Id="rId249" Type="http://schemas.openxmlformats.org/officeDocument/2006/relationships/hyperlink" Target="http://blog.petiteplaisance.it/nikos-kazantzakis-con-zorba-il-greco-la-naturalezza-creativa-che-si-rinnova-ogni-mattino/" TargetMode="External"/><Relationship Id="rId30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301" Type="http://schemas.openxmlformats.org/officeDocument/2006/relationships/hyperlink" Target="http://blog.petiteplaisance.it/gabriel-garcia-marquez-1927-2014-hai-avuto-lamore-in-casa-e-non-hai-saputo-riconoscerlo/" TargetMode="External"/><Relationship Id="rId30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303" Type="http://schemas.openxmlformats.org/officeDocument/2006/relationships/hyperlink" Target="http://blog.petiteplaisance.it/karl-marx-cristalli-di-denaro-auri-sacra-fames/" TargetMode="External"/><Relationship Id="rId304" Type="http://schemas.openxmlformats.org/officeDocument/2006/relationships/hyperlink" Target="http://blog.petiteplaisance.it/karl-marx-il-denaro-e-stato-fatto-signore-del-mondo/" TargetMode="External"/><Relationship Id="rId305" Type="http://schemas.openxmlformats.org/officeDocument/2006/relationships/hyperlink" Target="http://blog.petiteplaisance.it/karl-marx-il-denaro-uccide-luomo-se-presupponi-luomo-come-uomo-e-il-suo-rapporto-col-mondo-come-un-rapporto-umano-potrai-scambiare-amore-soltanto-con-amore/" TargetMode="External"/><Relationship Id="rId306" Type="http://schemas.openxmlformats.org/officeDocument/2006/relationships/hyperlink" Target="http://blog.petiteplaisance.it/karl-marx-la-natura-non-produce-denaro/" TargetMode="External"/><Relationship Id="rId307" Type="http://schemas.openxmlformats.org/officeDocument/2006/relationships/hyperlink" Target="http://blog.petiteplaisance.it/karl-marx-1818-1883-a-17-anni-nel-1835-gia-ben-sapeva-quale-sarebbe-stata-la-carriera-prescelta-agire-a-favore-dellumanita/" TargetMode="External"/><Relationship Id="rId30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09" Type="http://schemas.openxmlformats.org/officeDocument/2006/relationships/hyperlink" Target="http://blog.petiteplaisance.it/karl-marx-1712-1778-la-patologia-industriale-la-suddivisione-del-lavoro-e-lassassinio-di-un-popolo/" TargetMode="External"/><Relationship Id="rId470" Type="http://schemas.openxmlformats.org/officeDocument/2006/relationships/hyperlink" Target="http://blog.petiteplaisance.it/roberto-signorini-arte-del-fotografico-i-confini-della-fotografia-e-la-riflessione-teorica-degli-ultimi-venti-anni/" TargetMode="External"/><Relationship Id="rId47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47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473" Type="http://schemas.openxmlformats.org/officeDocument/2006/relationships/hyperlink" Target="http://blog.petiteplaisance.it/georg-georg-simmel-1858-1918-nellessenza-del-denaro-si-percepisce-qualche-cosa-dellessenza-della-prostituzione/" TargetMode="External"/><Relationship Id="rId474" Type="http://schemas.openxmlformats.org/officeDocument/2006/relationships/hyperlink" Target="http://blog.petiteplaisance.it/john-sargent-singer-1856-1925-la-passione-della-lettura-nel-ritratto/" TargetMode="External"/><Relationship Id="rId475" Type="http://schemas.openxmlformats.org/officeDocument/2006/relationships/hyperlink" Target="http://blog.petiteplaisance.it/burrhus-frederic-skinner-1904-1990-se-non-facciamo-nulla-permettiamo-che-un-futuro-deprimente-e-probabilmente-catastrofico-abbia-il-sopravvento-su-di-noi/" TargetMode="External"/><Relationship Id="rId476" Type="http://schemas.openxmlformats.org/officeDocument/2006/relationships/hyperlink" Target="http://blog.petiteplaisance.it/socrate-470-a-c-399-a-c-una-vita-senza-ricerca-non-e-degna-di-essere-vissuta/" TargetMode="External"/><Relationship Id="rId477" Type="http://schemas.openxmlformats.org/officeDocument/2006/relationships/hyperlink" Target="http://blog.petiteplaisance.it/donato-sperduto-agire-o-lasciar-fluire-emanuele-severino-e-carlo-levi-a-confronto/" TargetMode="External"/><Relationship Id="rId47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47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40" Type="http://schemas.openxmlformats.org/officeDocument/2006/relationships/hyperlink" Target="http://blog.petiteplaisance.it/giuseppe-berto-1914-1978-un-padre-non-puo-pretendere-che-un-figlio-lo-ami-con-la-stessa-intensita/" TargetMode="External"/><Relationship Id="rId4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4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43" Type="http://schemas.openxmlformats.org/officeDocument/2006/relationships/hyperlink" Target="http://blog.petiteplaisance.it/bhagavad-gita-queste-sono-qualita-proprie-degli-uomini-virtuosi-2/" TargetMode="External"/><Relationship Id="rId44"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5" Type="http://schemas.openxmlformats.org/officeDocument/2006/relationships/hyperlink" Target="http://blog.petiteplaisance.it/peter-bichsel-1935-ogni-vita-produce-una-storia-se-si-e-capaci-di-raccontarla-progettiamo-dunque-una-societa-narrante/" TargetMode="External"/><Relationship Id="rId46" Type="http://schemas.openxmlformats.org/officeDocument/2006/relationships/hyperlink" Target="http://blog.petiteplaisance.it/beniamino-biondi-la-disciplina-giuridica-del-settore-cinematografico-in-italia/" TargetMode="External"/><Relationship Id="rId47" Type="http://schemas.openxmlformats.org/officeDocument/2006/relationships/hyperlink" Target="http://blog.petiteplaisance.it/fernando-birri-para-que-el-lugar-de-la-utopia-que-por-definicion-esta-en-ninguna-parte-este-en-alguna-parte/" TargetMode="External"/><Relationship Id="rId48" Type="http://schemas.openxmlformats.org/officeDocument/2006/relationships/hyperlink" Target="http://blog.petiteplaisance.it/elizabeth-bishop-larte-di-perdere/" TargetMode="External"/><Relationship Id="rId49" Type="http://schemas.openxmlformats.org/officeDocument/2006/relationships/hyperlink" Target="http://blog.petiteplaisance.it/alberto-giovanni-biuso-recensione-del-libro-discorsi-sulla-morte-di-luca-grecch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mario-vegetti-e-francesco-ademollo-incontro-con-aristotele-la-potenza-del-suo-pensiero-e-ancora-in-grado-di-parlarc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9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92" Type="http://schemas.openxmlformats.org/officeDocument/2006/relationships/hyperlink" Target="http://blog.petiteplaisance.it/luca-grecchi-a-cosa-non-servono-le-riforme-di-stampo-renziano-e-qual-e-la-vera-riforma-da-realizzare/" TargetMode="External"/><Relationship Id="rId193" Type="http://schemas.openxmlformats.org/officeDocument/2006/relationships/hyperlink" Target="http://blog.petiteplaisance.it/cosa-direbbe-oggi-aristotele-a-un-elettore-deluso-del-pd/" TargetMode="External"/><Relationship Id="rId194" Type="http://schemas.openxmlformats.org/officeDocument/2006/relationships/hyperlink" Target="http://blog.petiteplaisance.it/luca-grecchi-platone-e-il-piacere-la-felicita-nellera-del-consumismo/" TargetMode="External"/><Relationship Id="rId195" Type="http://schemas.openxmlformats.org/officeDocument/2006/relationships/hyperlink" Target="http://blog.petiteplaisance.it/luca-grecchi-un-mondo-migliore-e-possibile-ma-per-immaginarlo-ci-vuole-filosofia/" TargetMode="External"/><Relationship Id="rId196" Type="http://schemas.openxmlformats.org/officeDocument/2006/relationships/hyperlink" Target="http://blog.petiteplaisance.it/luca-grecchi-lumanesimo-nella-cultura-medioevale-iv-xiii-secolo-e-lumanesimo-nella-cultura-rinascimentale-xiv-xv-secolo/" TargetMode="External"/><Relationship Id="rId197" Type="http://schemas.openxmlformats.org/officeDocument/2006/relationships/hyperlink" Target="http://blog.petiteplaisance.it/luca-grecchi-il-mito-del-fare-esperienza-sulla-alternanza-scuola-lavoro/" TargetMode="External"/><Relationship Id="rId198" Type="http://schemas.openxmlformats.org/officeDocument/2006/relationships/hyperlink" Target="http://blog.petiteplaisance.it/luca-grecchi-in-filosofia-parlate-o-scrivete-ma-purche-tocchiate-lanima/" TargetMode="External"/><Relationship Id="rId199" Type="http://schemas.openxmlformats.org/officeDocument/2006/relationships/hyperlink" Target="http://blog.petiteplaisance.it/luca-grecchi-lassoluto-di-platone-sostituito-dal-mercato-e-dalle-sue-leggi/" TargetMode="External"/><Relationship Id="rId250" Type="http://schemas.openxmlformats.org/officeDocument/2006/relationships/hyperlink" Target="http://blog.petiteplaisance.it/soren-kierkegaard-1813-1855-occorre-essere-sinceri-di-fronte-alla-possibilita/" TargetMode="External"/><Relationship Id="rId251" Type="http://schemas.openxmlformats.org/officeDocument/2006/relationships/hyperlink" Target="http://blog.petiteplaisance.it/paul-klee-1879-1940-lartista-non-deve-ne-essere-utile-ne-dettare-delle-regole-deve-solo-trasmettere-veicolare-in-alto-portare-piu-in-su/" TargetMode="External"/><Relationship Id="rId252" Type="http://schemas.openxmlformats.org/officeDocument/2006/relationships/hyperlink" Target="http://blog.petiteplaisance.it/heinrich-von-kleist-1777-1811-nulla-puo-essere-piu-triste-e-inquietante-di-questa-posizione-nel-mondo-lunica-scintilla-di-vita-nel-vasto-dominio-della-morte/" TargetMode="External"/><Relationship Id="rId253" Type="http://schemas.openxmlformats.org/officeDocument/2006/relationships/hyperlink" Target="http://blog.petiteplaisance.it/andrzej-kobylinski-la-presenza-della-riflessione-filosofica-nella-societa-italiana-di-oggi/" TargetMode="External"/><Relationship Id="rId254" Type="http://schemas.openxmlformats.org/officeDocument/2006/relationships/hyperlink" Target="http://blog.petiteplaisance.it/koine-diciamoci-la-verita-oltre-lorizzonte-del-pensiero-dominante/" TargetMode="External"/><Relationship Id="rId25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256" Type="http://schemas.openxmlformats.org/officeDocument/2006/relationships/hyperlink" Target="http://blog.petiteplaisance.it/jddu-krishnamurti-1895-1986-gli-uomini-che-non-sanno-lavorano-per-ricercare-ricchezza-e-potere/" TargetMode="External"/><Relationship Id="rId257" Type="http://schemas.openxmlformats.org/officeDocument/2006/relationships/hyperlink" Target="http://blog.petiteplaisance.it/etienne-de-la-boetie-1530-1563-della-servitu-volontaria/" TargetMode="External"/><Relationship Id="rId258" Type="http://schemas.openxmlformats.org/officeDocument/2006/relationships/hyperlink" Target="http://blog.petiteplaisance.it/ronald-d-laing-1927-1989-fuori-formazione-o-fuori-rotta-il-criterio-di-fuori-formazione-e-quello-positivistico-il-criterio-di-fuori-rotta-e/" TargetMode="External"/><Relationship Id="rId259" Type="http://schemas.openxmlformats.org/officeDocument/2006/relationships/hyperlink" Target="http://blog.petiteplaisance.it/david-herbert-lawrence-1885-1930-cio-che-vogliamo-e-distruggere-i-rapporti-falsi-e-inorganici-specialmente-quelli-connessi-al-denaro/" TargetMode="External"/><Relationship Id="rId31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1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312" Type="http://schemas.openxmlformats.org/officeDocument/2006/relationships/hyperlink" Target="http://blog.petiteplaisance.it/karl-marx-1818-1883-il-regno-della-liberta-comincia-soltanto-la-dove-cessa-il-lavoro-determinato-dalla-necessita/" TargetMode="External"/><Relationship Id="rId313" Type="http://schemas.openxmlformats.org/officeDocument/2006/relationships/hyperlink" Target="http://blog.petiteplaisance.it/karl-marx-1818-1883-gli-economisti-assomigliano-ai-teologi-vogliono-spacciare-per-naturali-e-quindi-eterni-gli-attuali-rapporti-di-produzione/" TargetMode="External"/><Relationship Id="rId31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31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316" Type="http://schemas.openxmlformats.org/officeDocument/2006/relationships/hyperlink" Target="http://blog.petiteplaisance.it/karl-marx-1818-1883-la-sensibilita-soggettiva-si-realizza-solo-attraverso-la-ricchezza-oggettivamente-dispiegata-dellessenza-umana/" TargetMode="External"/><Relationship Id="rId31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318" Type="http://schemas.openxmlformats.org/officeDocument/2006/relationships/hyperlink" Target="http://blog.petiteplaisance.it/abraham-maslow-la-malattia-puo-consistere-nel-non-accusare-alcun-sintomo-quando-invece-dovrei-accusarlo/" TargetMode="External"/><Relationship Id="rId319" Type="http://schemas.openxmlformats.org/officeDocument/2006/relationships/hyperlink" Target="http://blog.petiteplaisance.it/edgar-lee-masters-1868-1950-mandate-a-memoria-anche-solo-pochi-versi-di-verita-e-bellezza/" TargetMode="External"/><Relationship Id="rId480" Type="http://schemas.openxmlformats.org/officeDocument/2006/relationships/hyperlink" Target="http://blog.petiteplaisance.it/giovanni-stelli-senso-e-valore-della-filosofia-tre-domande-alcune-risposte/" TargetMode="External"/><Relationship Id="rId48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482" Type="http://schemas.openxmlformats.org/officeDocument/2006/relationships/hyperlink" Target="http://blog.petiteplaisance.it/marie-henri-beyle-stendhal-1783-1842-le-azioni-ispirate-da-una-vera-passione-mancano-raramente-di-produrre-il-loro-effetto/" TargetMode="External"/><Relationship Id="rId483" Type="http://schemas.openxmlformats.org/officeDocument/2006/relationships/hyperlink" Target="http://blog.petiteplaisance.it/annalisa-strada-dove-inizia-e-dove-finisce-un-posto-i-libri-sono-una-forza/" TargetMode="External"/><Relationship Id="rId484" Type="http://schemas.openxmlformats.org/officeDocument/2006/relationships/hyperlink" Target="http://blog.petiteplaisance.it/igor-stravinsky-1882-1971-i-quartetti-di-beethoven-sono-una-carta-dei-diritti-umani/" TargetMode="External"/><Relationship Id="rId485" Type="http://schemas.openxmlformats.org/officeDocument/2006/relationships/hyperlink" Target="http://blog.petiteplaisance.it/wislawa-szymborska-sulla-morte-senza-esagerare-non-ce-vita-che-almeno-per-un-attimo-non-sia-stata-immortale-la-morte-e-sempre-in-ritardo-di-quellattimo/" TargetMode="External"/><Relationship Id="rId48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487" Type="http://schemas.openxmlformats.org/officeDocument/2006/relationships/hyperlink" Target="http://blog.petiteplaisance.it/jacques-joseph-tissot-detto-james-1836-1902-la-passione-della-lettura-nellarte/" TargetMode="External"/><Relationship Id="rId488" Type="http://schemas.openxmlformats.org/officeDocument/2006/relationships/hyperlink" Target="http://blog.petiteplaisance.it/lev-nikolaevic-tolstoj-1828-1910-tutti-i-grandi-cambiamenti-cominciano-e-si-compiono-nel-pensiero/" TargetMode="External"/><Relationship Id="rId48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50" Type="http://schemas.openxmlformats.org/officeDocument/2006/relationships/hyperlink" Target="http://blog.petiteplaisance.it/ernst-bloch-1885-1977-chi-e-scialbo-si-colora-come-se-ardesse-la-via-esteriore-e-la-piu-facile-apparire-piu-che-essere-questo-il-suo-motto/" TargetMode="External"/><Relationship Id="rId5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5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53" Type="http://schemas.openxmlformats.org/officeDocument/2006/relationships/hyperlink" Target="http://blog.petiteplaisance.it/severino-boezio-475-d-c-525-chi-puo-dettar-leggi-agli-amanti-suprema-a-se-lamore-e-legge/" TargetMode="External"/><Relationship Id="rId54" Type="http://schemas.openxmlformats.org/officeDocument/2006/relationships/hyperlink" Target="http://blog.petiteplaisance.it/antonio-bonacchi-che-lavoro-fai-il-violinista-si-ma-di-lavoro-arte-mestiere-misteri-del-suonare-il-violino/" TargetMode="External"/><Relationship Id="rId55" Type="http://schemas.openxmlformats.org/officeDocument/2006/relationships/hyperlink" Target="http://blog.petiteplaisance.it/dietrich-bonhoeffer-1906-1945-la-stupidita-e-un-nemico-del-bene-assai-piu-pericoloso-della-malvagita/" TargetMode="External"/><Relationship Id="rId56" Type="http://schemas.openxmlformats.org/officeDocument/2006/relationships/hyperlink" Target="http://blog.petiteplaisance.it/luis-bonilla-molina-e-in-atto-una-gigantesca-controriforma-educativa-sponsorizzata-dallocse-e-dalla-banca-mondiale/" TargetMode="External"/><Relationship Id="rId57" Type="http://schemas.openxmlformats.org/officeDocument/2006/relationships/hyperlink" Target="http://blog.petiteplaisance.it/massimo-bontempelli-il-pregiudizio-antimetafisico-della-scienza-contemporanea/" TargetMode="External"/><Relationship Id="rId58" Type="http://schemas.openxmlformats.org/officeDocument/2006/relationships/hyperlink" Target="http://blog.petiteplaisance.it/massimo-bontempelli-1946-2011-quale-asse-culturale-per-il-sistema-della-scuola-italiana/" TargetMode="External"/><Relationship Id="rId59" Type="http://schemas.openxmlformats.org/officeDocument/2006/relationships/hyperlink" Target="http://blog.petiteplaisance.it/massimo-bontempelli-la-convergenza-del-centrosinistra-e-del-centrodestra-nella-distruzione-della-scuola-italiana/" TargetMode="External"/><Relationship Id="rId26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261" Type="http://schemas.openxmlformats.org/officeDocument/2006/relationships/hyperlink" Target="http://blog.petiteplaisance.it/giacomo-leopardi-cose-la-lettura-per-larte-dello-scrivere/" TargetMode="External"/><Relationship Id="rId26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26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264" Type="http://schemas.openxmlformats.org/officeDocument/2006/relationships/hyperlink" Target="http://blog.petiteplaisance.it/giacomo-leopardi-1798-1837-un-sorriso-e-una-poesia-possono-aggiungere-un-filo-alla-trama-brevissima-della-vita-accrescendo-la-nostra-vitalita/" TargetMode="External"/><Relationship Id="rId265" Type="http://schemas.openxmlformats.org/officeDocument/2006/relationships/hyperlink" Target="http://blog.petiteplaisance.it/87-2/" TargetMode="External"/><Relationship Id="rId26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67" Type="http://schemas.openxmlformats.org/officeDocument/2006/relationships/hyperlink" Target="http://blog.petiteplaisance.it/primo-levi-1919-1987-ogni-tempo-ha-il-suo-fascismo/" TargetMode="External"/><Relationship Id="rId268" Type="http://schemas.openxmlformats.org/officeDocument/2006/relationships/hyperlink" Target="http://blog.petiteplaisance.it/claude-levi-strauss-1908-2009-la-specie-umana-non-puo-appropriarsi-del-nostro-pianeta-come-se-fosse-una-cosa-e-per-comportarvisi-senza-pudore-e-senza-discrezione/" TargetMode="External"/><Relationship Id="rId269" Type="http://schemas.openxmlformats.org/officeDocument/2006/relationships/hyperlink" Target="http://blog.petiteplaisance.it/david-lifodi-il-grido-e-gia-un-coro-in-argentina-libera-milagro-sala/" TargetMode="External"/><Relationship Id="rId320" Type="http://schemas.openxmlformats.org/officeDocument/2006/relationships/hyperlink" Target="http://blog.petiteplaisance.it/paola-mastrocola-la-passione-ribelle-il-treno-non-si-ferma-ma-siamo-sicuri-e-ribellarci-chi-studia-e-sempre-un-ribelle-come-che-non-viene-mai-in-mente-a-nessuno/" TargetMode="External"/><Relationship Id="rId321" Type="http://schemas.openxmlformats.org/officeDocument/2006/relationships/hyperlink" Target="http://blog.petiteplaisance.it/henri-matisse-1869-1954-un-grande-amore-capace-di-ispirare-e-sostenere-questo-sforzo-continuo-verso-la-verita/" TargetMode="External"/><Relationship Id="rId322" Type="http://schemas.openxmlformats.org/officeDocument/2006/relationships/hyperlink" Target="http://blog.petiteplaisance.it/william-somerset-maugham-1874-1965-in-eta-avenzata-siamo-disposti-a-intraprendere-compiti-che-da-giovani-evitavamo-perche-avrebbero-richieto-troppo-tempo/" TargetMode="External"/><Relationship Id="rId323" Type="http://schemas.openxmlformats.org/officeDocument/2006/relationships/hyperlink" Target="http://blog.petiteplaisance.it/rollo-may-1909-1994-tendere-significa-anche-occuparsi-di-qualcuno-mostrare-sollecitudine-per-laltro/" TargetMode="External"/><Relationship Id="rId324" Type="http://schemas.openxmlformats.org/officeDocument/2006/relationships/hyperlink" Target="http://blog.petiteplaisance.it/melania-g-mazzucco-il-museo-del-mondo-einaudi-2014/" TargetMode="External"/><Relationship Id="rId32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326" Type="http://schemas.openxmlformats.org/officeDocument/2006/relationships/hyperlink" Target="http://blog.petiteplaisance.it/felix-mendelssohn-bartholdy-1809-1847-questo-e-appunto-il-bello-dellarte/" TargetMode="External"/><Relationship Id="rId327" Type="http://schemas.openxmlformats.org/officeDocument/2006/relationships/hyperlink" Target="http://blog.petiteplaisance.it/pascal-mercier-non-vorrei-vivere-in-un-mondo-senza-cattedrali-o-in-quello-che-demonizza-il-pensiero-critico-esigendo-amore-per-gli-sfruttatori/" TargetMode="External"/><Relationship Id="rId32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2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490" Type="http://schemas.openxmlformats.org/officeDocument/2006/relationships/hyperlink" Target="http://blog.petiteplaisance.it/lev-tolstoj-che-cose-larte-larte-incomincia-la-dove-incomincia-lappena-appena/" TargetMode="External"/><Relationship Id="rId49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492" Type="http://schemas.openxmlformats.org/officeDocument/2006/relationships/hyperlink" Target="http://blog.petiteplaisance.it/franco-toscani-il-rapporto-etica-politica-e-il-tema-dellamicizia-in-aristotele/" TargetMode="External"/><Relationship Id="rId493" Type="http://schemas.openxmlformats.org/officeDocument/2006/relationships/hyperlink" Target="http://blog.petiteplaisance.it/franco-toscani-lantropologia-culturale-e-il-sogno-delluniversalita-umana-concreta/" TargetMode="External"/><Relationship Id="rId49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495" Type="http://schemas.openxmlformats.org/officeDocument/2006/relationships/hyperlink" Target="http://blog.petiteplaisance.it/laura-tundo-ferente-il-pensiero-utopicamente-connotato-ha-saputo-esercitare-costantemente-la-critica-e-lopzione-etica-per-la-societa-giusta/" TargetMode="External"/><Relationship Id="rId49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497" Type="http://schemas.openxmlformats.org/officeDocument/2006/relationships/hyperlink" Target="http://blog.petiteplaisance.it/ugo-di-san-vittore-1096-1141-di-tutte-le-cose-da-ricercare-la-prima-e-la-sapienza/" TargetMode="External"/><Relationship Id="rId498" Type="http://schemas.openxmlformats.org/officeDocument/2006/relationships/hyperlink" Target="http://blog.petiteplaisance.it/vincent-van-goh-1853-1890-quando-ce-convenzionalismo-ce-sempre-la-sfiducia-e-la-sfiducia-da-sempre-luogo-a-ogni-sorta-di-intrighi/" TargetMode="External"/><Relationship Id="rId499" Type="http://schemas.openxmlformats.org/officeDocument/2006/relationships/hyperlink" Target="http://blog.petiteplaisance.it/vincent-van-gogh-1853-1890-uno-ha-un-grande-fuoco-nellanima-qualcuno-verra-a-sedersi-davanti-a-questo-fuoco-e-magari-vi-si-fermera/" TargetMode="External"/><Relationship Id="rId100" Type="http://schemas.openxmlformats.org/officeDocument/2006/relationships/hyperlink" Target="http://blog.petiteplaisance.it/linda-cesana-karel-kosik-praxis-e-verita-luomo-si-realizza-cioe-si-umanizza-nella-storia/" TargetMode="External"/><Relationship Id="rId101" Type="http://schemas.openxmlformats.org/officeDocument/2006/relationships/hyperlink" Target="http://blog.petiteplaisance.it/charles-spencer-chaplin-1889-1977-la-mia-autobiografia-mondadori/" TargetMode="External"/><Relationship Id="rId102" Type="http://schemas.openxmlformats.org/officeDocument/2006/relationships/hyperlink" Target="http://blog.petiteplaisance.it/giancarlo-chiariglione-la-caricatura-e-il-suo-doppio-ovvero-elio-petri-e-i-nodi-del-cinema-politico-italiano/" TargetMode="External"/><Relationship Id="rId103" Type="http://schemas.openxmlformats.org/officeDocument/2006/relationships/hyperlink" Target="http://blog.petiteplaisance.it/giancarlo-chiariglione-vincitori-e-vinti-il-cinema-e-la-presentazione-degli-italiani-nei-due-conflitti-mondiali/" TargetMode="External"/><Relationship Id="rId104" Type="http://schemas.openxmlformats.org/officeDocument/2006/relationships/hyperlink" Target="http://blog.petiteplaisance.it/marcello-cini-1923-2012-ce-ancora-bisogno-della-filosofia-per-capire-il-mondo/" TargetMode="External"/><Relationship Id="rId105" Type="http://schemas.openxmlformats.org/officeDocument/2006/relationships/hyperlink" Target="http://blog.petiteplaisance.it/david-ciolli-infinito-semplice-le-storie-del-piccolo-maestro-wu-dao/" TargetMode="External"/><Relationship Id="rId106" Type="http://schemas.openxmlformats.org/officeDocument/2006/relationships/hyperlink" Target="http://blog.petiteplaisance.it/pietro-citati-1930-nellangolo-piu-oscuro-del-libro-ce-una-frase-scritta-apposta-per-noi/" TargetMode="External"/><Relationship Id="rId10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08" Type="http://schemas.openxmlformats.org/officeDocument/2006/relationships/hyperlink" Target="http://blog.petiteplaisance.it/arrigo-colombo-lutopia-e-un-progetto-che-ha-la-sua-base-nella-stessa-natura-duomo-le-linee-fondamentali-del-progetto-stanno-dunque-gia-nella-stessa-natura-duomo/" TargetMode="External"/><Relationship Id="rId109" Type="http://schemas.openxmlformats.org/officeDocument/2006/relationships/hyperlink" Target="http://blog.petiteplaisance.it/materia-madre/" TargetMode="External"/><Relationship Id="rId6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61" Type="http://schemas.openxmlformats.org/officeDocument/2006/relationships/hyperlink" Target="http://blog.petiteplaisance.it/massimo-bontempelli-il-pensiero-nichilista-contemporaneo-lettura-critica-del-libro-di-umberto-galimberti-psiche-e-tecne/" TargetMode="External"/><Relationship Id="rId62" Type="http://schemas.openxmlformats.org/officeDocument/2006/relationships/hyperlink" Target="http://blog.petiteplaisance.it/jorge-luis-borges-1899-1966-il-libro-e-un-asse-di-innumerevoli-relazioni-%e2%80%af/" TargetMode="External"/><Relationship Id="rId63" Type="http://schemas.openxmlformats.org/officeDocument/2006/relationships/hyperlink" Target="http://blog.petiteplaisance.it/jorge-luis-borges-1899-1966-ogni-persona-che-passa-nella-nostra-vita-e-unica/" TargetMode="External"/><Relationship Id="rId6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6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66" Type="http://schemas.openxmlformats.org/officeDocument/2006/relationships/hyperlink" Target="http://blog.petiteplaisance.it/fernanda-elisa-bravo-herrera-parodias-y-reescrituras-de-tradiciones-literarias-y-culturales-en-leopoldo-marechal/" TargetMode="External"/><Relationship Id="rId67" Type="http://schemas.openxmlformats.org/officeDocument/2006/relationships/hyperlink" Target="http://blog.petiteplaisance.it/salvatore-antonio-bravo-una-morale-per-m-foucault/" TargetMode="External"/><Relationship Id="rId6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6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70" Type="http://schemas.openxmlformats.org/officeDocument/2006/relationships/hyperlink" Target="http://blog.petiteplaisance.it/jean-etienne-liotard-1702-1789-la-passione-della-lettura-nel-ritratto/" TargetMode="External"/><Relationship Id="rId271" Type="http://schemas.openxmlformats.org/officeDocument/2006/relationships/hyperlink" Target="http://blog.petiteplaisance.it/john-locke-1632-1704-conoscendo-la-nostra-forza-sapremo-meglio-che-cosa-intraprendere-con-qualche-speranza-di-successo/" TargetMode="External"/><Relationship Id="rId27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27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27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275" Type="http://schemas.openxmlformats.org/officeDocument/2006/relationships/hyperlink" Target="http://blog.petiteplaisance.it/franco-lorenzoni-i-bambini-pensano-grande-sellerio-2014-tra-le-tante-culture-che-ci-sono-al-mondo-io-credo-che-esista-anche-la-cultura-infantile/" TargetMode="External"/><Relationship Id="rId276" Type="http://schemas.openxmlformats.org/officeDocument/2006/relationships/hyperlink" Target="http://blog.petiteplaisance.it/johannes-baptist-lotz-1903-1992-la-solitudine-e-esperienza-delluomo-in-quanto-uomo/" TargetMode="External"/><Relationship Id="rId277" Type="http://schemas.openxmlformats.org/officeDocument/2006/relationships/hyperlink" Target="http://blog.petiteplaisance.it/michael-lowy-walter-benjamin-esthetique-et-politique-de-lemancipation-lharmattan-paris-2014/" TargetMode="External"/><Relationship Id="rId278" Type="http://schemas.openxmlformats.org/officeDocument/2006/relationships/hyperlink" Target="http://blog.petiteplaisance.it/uliano-lucas-tatiana-agliani-la-realta-e-lo-sguardo-storia-del-fotogiornalismo-in-italia-einaudi-2015/" TargetMode="External"/><Relationship Id="rId279" Type="http://schemas.openxmlformats.org/officeDocument/2006/relationships/hyperlink" Target="http://blog.petiteplaisance.it/claudio-lucchini-alcune-riflessioni-sulle-nozioni-di-felicita-e-di-natura-umana-nel-pensiero-di-luca-grecchi/" TargetMode="External"/><Relationship Id="rId330" Type="http://schemas.openxmlformats.org/officeDocument/2006/relationships/hyperlink" Target="http://blog.petiteplaisance.it/massimo-mila-1910-1988-mella-musica-vi-e-unoriginalita-dello-stile-che-non-dipende-dalla-novita-del-linguaggio/" TargetMode="External"/><Relationship Id="rId331" Type="http://schemas.openxmlformats.org/officeDocument/2006/relationships/hyperlink" Target="http://blog.petiteplaisance.it/don-lorenzo-milani-1923-1967-gli-uomini-non-sopportano-che-si-scriva-loro-la-verita/" TargetMode="External"/><Relationship Id="rId332" Type="http://schemas.openxmlformats.org/officeDocument/2006/relationships/hyperlink" Target="http://blog.petiteplaisance.it/eugene-minkowski-il-tempo-vissuto-lazione-etica-apre-lavvenire-davanti-a-noi-perche-resiste-al-divenire-e-la-realizzazione-di-quanto-vi-e-di-piu-elevato-in-noi/" TargetMode="External"/><Relationship Id="rId33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334" Type="http://schemas.openxmlformats.org/officeDocument/2006/relationships/hyperlink" Target="http://blog.petiteplaisance.it/eugene-minkowski-1885-1972-la-ricchezza-dellavvenire-che-libera-dalla-morsa-dellattesa/" TargetMode="External"/><Relationship Id="rId335" Type="http://schemas.openxmlformats.org/officeDocument/2006/relationships/hyperlink" Target="http://blog.petiteplaisance.it/alessandro-monchietto-da-capo-senza-fine-il-marxismo-anomalo-di-georges-sorel/" TargetMode="External"/><Relationship Id="rId33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337" Type="http://schemas.openxmlformats.org/officeDocument/2006/relationships/hyperlink" Target="http://blog.petiteplaisance.it/alessandro-monchietto-andrea-bulgarelli-rivoluzione-neoliberale-per-una-critica-consapevole/" TargetMode="External"/><Relationship Id="rId338" Type="http://schemas.openxmlformats.org/officeDocument/2006/relationships/hyperlink" Target="http://blog.petiteplaisance.it/alessandro-monchietto-intervista-a-costanzo-preve-estate-2010-socialismo-xxi/" TargetMode="External"/><Relationship Id="rId339" Type="http://schemas.openxmlformats.org/officeDocument/2006/relationships/hyperlink" Target="http://blog.petiteplaisance.it/alessandro-monchietto-defatalizzare-la-realta-e-il-compito-che-ci-attende/" TargetMode="External"/><Relationship Id="rId11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1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12" Type="http://schemas.openxmlformats.org/officeDocument/2006/relationships/hyperlink" Target="http://blog.petiteplaisance.it/marina-ivanovna-cvetaeva-1892-1941-tutto-cio-che-amo-lo-amo-di-un-unico-amore/" TargetMode="External"/><Relationship Id="rId11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14" Type="http://schemas.openxmlformats.org/officeDocument/2006/relationships/hyperlink" Target="http://blog.petiteplaisance.it/john-daverio-robert-schumann-araldo-di-una-nuova-era-poetica-a-cura-di-enrico-maria-polimanti/" TargetMode="External"/><Relationship Id="rId11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70" Type="http://schemas.openxmlformats.org/officeDocument/2006/relationships/hyperlink" Target="http://blog.petiteplaisance.it/brecht-bertolt-cinque-difficolta-per-chi-scrive-la-verita/" TargetMode="External"/><Relationship Id="rId71" Type="http://schemas.openxmlformats.org/officeDocument/2006/relationships/hyperlink" Target="http://blog.petiteplaisance.it/mario-brunello-silenzio-il-mulino-2014-piu-penso-al-silenzio-e-piu-la-musica-mi-parla/" TargetMode="External"/><Relationship Id="rId72" Type="http://schemas.openxmlformats.org/officeDocument/2006/relationships/hyperlink" Target="http://blog.petiteplaisance.it/georg-buchner-1813-1837-la-drammaturdia-critica-di-un-rivoluzionario-la-morte-di-danton-leonce-e-lena-woyzeck/" TargetMode="External"/><Relationship Id="rId73" Type="http://schemas.openxmlformats.org/officeDocument/2006/relationships/hyperlink" Target="http://blog.petiteplaisance.it/andrea-bulgarelli-alessandro-monchietto-sinistra-e-ideologia-del-progresso/" TargetMode="External"/><Relationship Id="rId74" Type="http://schemas.openxmlformats.org/officeDocument/2006/relationships/hyperlink" Target="http://blog.petiteplaisance.it/luigi-tedeschi-intervista-andrea-bulgarelli-coautore-con-costanzo-preve-del-libro-collisioni-dialogo-su-scienza-religione-e-filosofia/" TargetMode="External"/><Relationship Id="rId75" Type="http://schemas.openxmlformats.org/officeDocument/2006/relationships/hyperlink" Target="http://blog.petiteplaisance.it/andrea-bulgarelli-costanzo-preve-marxiano-intervista-a-cura-di-luigi-tedeschi-sul-libro-invito-allo-straniamento-ii/" TargetMode="External"/><Relationship Id="rId76" Type="http://schemas.openxmlformats.org/officeDocument/2006/relationships/hyperlink" Target="http://blog.petiteplaisance.it/edward-burne-jones-1833-1898/" TargetMode="External"/><Relationship Id="rId7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7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79" Type="http://schemas.openxmlformats.org/officeDocument/2006/relationships/hyperlink" Target="http://blog.petiteplaisance.it/helder-pessoa-camara-1909-1999-quando-il-tuo-battello-comincera-a-mettere-radici-nellimmobilita-del-molo-prendi-il-largo/" TargetMode="External"/><Relationship Id="rId116" Type="http://schemas.openxmlformats.org/officeDocument/2006/relationships/hyperlink" Target="http://blog.petiteplaisance.it/miguel-de-cervantes-1547-1616-dai-libri-si-affollavano-nella-sua-immaginazione/" TargetMode="External"/><Relationship Id="rId11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18" Type="http://schemas.openxmlformats.org/officeDocument/2006/relationships/hyperlink" Target="http://blog.petiteplaisance.it/don-delillo-svegliarsi-il-mattino/" TargetMode="External"/><Relationship Id="rId119" Type="http://schemas.openxmlformats.org/officeDocument/2006/relationships/hyperlink" Target="http://blog.petiteplaisance.it/maura-del-serra-adattamento-teatrale-de-la-vita-accanto-di-mariapia-veladiano/" TargetMode="External"/><Relationship Id="rId280" Type="http://schemas.openxmlformats.org/officeDocument/2006/relationships/hyperlink" Target="http://blog.petiteplaisance.it/claudio-lucchini-la-progettualita-comunista-tra-utopia-concreta-e-necessita-di-funzionamento-quotidiano/" TargetMode="External"/><Relationship Id="rId281" Type="http://schemas.openxmlformats.org/officeDocument/2006/relationships/hyperlink" Target="http://blog.petiteplaisance.it/gyorgy-lukacs-1885-1971-thomas-mann-e-la-tragedia-dellarte-moderna-il-momento-puramente-soggettivo-lestraniarsi-da-ogni-collettivita-il-disprezzare-ogni/" TargetMode="External"/><Relationship Id="rId282" Type="http://schemas.openxmlformats.org/officeDocument/2006/relationships/hyperlink" Target="http://blog.petiteplaisance.it/gyorgy-lukacs-1885-1971-il-fuoco-che-arde-nellanima-partecipa-allessenza-delle-stelle-perche-il-fuoco-e-lanima-di-ogni-luce-e-nella-luce-si-avvolge-il-fuoco/" TargetMode="External"/><Relationship Id="rId28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84" Type="http://schemas.openxmlformats.org/officeDocument/2006/relationships/hyperlink" Target="http://blog.petiteplaisance.it/raimondo-lullo-1232-1316-lamore-puo-moltiplicarsi-solo-nellamare/" TargetMode="External"/><Relationship Id="rId28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28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287" Type="http://schemas.openxmlformats.org/officeDocument/2006/relationships/hyperlink" Target="http://blog.petiteplaisance.it/mauro-magini-il-mio-amico-platone-riflessioni-su-societa-religione-vita/" TargetMode="External"/><Relationship Id="rId28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289" Type="http://schemas.openxmlformats.org/officeDocument/2006/relationships/hyperlink" Target="http://blog.petiteplaisance.it/osip-emilevic-mandelstam-1891-1938-tristia-tutto-fu-in-altri-tempi-tutto-sara-di-nuovo-solo-ci-e-dolce-lattimo-del-riconoscimento/" TargetMode="External"/><Relationship Id="rId340" Type="http://schemas.openxmlformats.org/officeDocument/2006/relationships/hyperlink" Target="http://blog.petiteplaisance.it/alessandro-monchietto-dialettica-dellilluminismo-diagnosi-della-societa-contemporanea-critica-della-ragione-strumentale/" TargetMode="External"/><Relationship Id="rId341" Type="http://schemas.openxmlformats.org/officeDocument/2006/relationships/hyperlink" Target="http://blog.petiteplaisance.it/alessandro-monchietto-le-molte-facce-del-neoliberismo-squilibrio-distributivo-e-crisi-finanziaria-intervista-a-cura-di-luigi-tedeschi/" TargetMode="External"/><Relationship Id="rId342" Type="http://schemas.openxmlformats.org/officeDocument/2006/relationships/hyperlink" Target="http://blog.petiteplaisance.it/luigi-tedeschi-intervista-alessandro-monchietto-su-sorel-determinismo-e-marxismo/" TargetMode="External"/><Relationship Id="rId343" Type="http://schemas.openxmlformats.org/officeDocument/2006/relationships/hyperlink" Target="http://blog.petiteplaisance.it/alessandro-monchietto-quale-progettualita-a-partire-da-alcune-considerazioni-di-luca-grecchi/" TargetMode="External"/><Relationship Id="rId34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345" Type="http://schemas.openxmlformats.org/officeDocument/2006/relationships/hyperlink" Target="http://blog.petiteplaisance.it/rodolfo-mondolfo-1887-1976-che-cosa-e-la-rivendicazione-della-humanitas/" TargetMode="External"/><Relationship Id="rId34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34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348" Type="http://schemas.openxmlformats.org/officeDocument/2006/relationships/hyperlink" Target="http://blog.petiteplaisance.it/christopher-morley-1890-1957-in-un-vero-libro-ce-una-intera-nuova-vita/" TargetMode="External"/><Relationship Id="rId349" Type="http://schemas.openxmlformats.org/officeDocument/2006/relationships/hyperlink" Target="http://blog.petiteplaisance.it/edvard-munch-1863-1944-il-racconto-e-lo-scopo-di-ogni-arte/" TargetMode="External"/><Relationship Id="rId400" Type="http://schemas.openxmlformats.org/officeDocument/2006/relationships/hyperlink" Target="http://blog.petiteplaisance.it/plinio-il-giovane-61-d-c-112-d-c-felici-coloro-cui-e-dato-compiere-cose-che-meritano-dessere-scritte/" TargetMode="External"/><Relationship Id="rId40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40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40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404" Type="http://schemas.openxmlformats.org/officeDocument/2006/relationships/hyperlink" Target="http://blog.petiteplaisance.it/jules-henri-poincare-1854-1912-la-matematica-e-la-logica/" TargetMode="External"/><Relationship Id="rId40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406" Type="http://schemas.openxmlformats.org/officeDocument/2006/relationships/hyperlink" Target="http://blog.petiteplaisance.it/politeia-b-spinoza-ad-arezzo-dialogo-con-a-pallassini-il-fine-della-politica-e-la-liberta-umana-nulla-di-piu-utile-alluomo-che-luomo-stesso-gli-uomini/" TargetMode="External"/><Relationship Id="rId40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40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409" Type="http://schemas.openxmlformats.org/officeDocument/2006/relationships/hyperlink" Target="http://blog.petiteplaisance.it/costanzo-preve-recensione-a-carmine-fiorillo-luca-grecchi-il-necessario-fondamento-umanistico-del-comunismo-petite-plaisance-pistoia-2013/" TargetMode="External"/><Relationship Id="rId120" Type="http://schemas.openxmlformats.org/officeDocument/2006/relationships/hyperlink" Target="http://blog.petiteplaisance.it/maura-del-serra-franca-nuti-voce-di-voci-franca-nuti-legge-maura-del-serra/" TargetMode="External"/><Relationship Id="rId121" Type="http://schemas.openxmlformats.org/officeDocument/2006/relationships/hyperlink" Target="http://blog.petiteplaisance.it/intervista-a-maura-del-serra-scrittrice-critica-traduttrice-poetessa-a-cura-di-nuria-kanzian/" TargetMode="External"/><Relationship Id="rId122" Type="http://schemas.openxmlformats.org/officeDocument/2006/relationships/hyperlink" Target="http://blog.petiteplaisance.it/maura-del-serra-il-lavoro-impossibile-dellartigiano-di-parole/" TargetMode="External"/><Relationship Id="rId123" Type="http://schemas.openxmlformats.org/officeDocument/2006/relationships/hyperlink" Target="http://blog.petiteplaisance.it/maura-del-serra-la-parola-della-poesia-un-coro-a-bocca-chiusa/" TargetMode="External"/><Relationship Id="rId124" Type="http://schemas.openxmlformats.org/officeDocument/2006/relationships/hyperlink" Target="http://blog.petiteplaisance.it/maura-del-serra-teatro-2015-pp-864/" TargetMode="External"/><Relationship Id="rId125" Type="http://schemas.openxmlformats.org/officeDocument/2006/relationships/hyperlink" Target="http://blog.petiteplaisance.it/maura-del-serra-quadrifoglio-in-onore-di-dino-campana/" TargetMode="External"/><Relationship Id="rId80" Type="http://schemas.openxmlformats.org/officeDocument/2006/relationships/hyperlink" Target="http://blog.petiteplaisance.it/cristina-campo-1923-1977-il-mio-pensiero-non-vi-lascia-lettere-a-gianfranco-draghi-e-ad-altri-amici-del-periodo-fiorentino-adelphi-2011/" TargetMode="External"/><Relationship Id="rId8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82" Type="http://schemas.openxmlformats.org/officeDocument/2006/relationships/hyperlink" Target="http://blog.petiteplaisance.it/albert-camus-1913-1960-ogni-autentica-creazione-e-in-realta-un-regalo-per-il-futuro/" TargetMode="External"/><Relationship Id="rId83" Type="http://schemas.openxmlformats.org/officeDocument/2006/relationships/hyperlink" Target="http://blog.petiteplaisance.it/albert-camus-1913-1960-il-teatro-e-un-luogo-di-verita-e-per-me-esattamente-il-piu-alto-dei-generi-letterari-e-in-ogni-caso-il-piu-universale/" TargetMode="External"/><Relationship Id="rId84" Type="http://schemas.openxmlformats.org/officeDocument/2006/relationships/hyperlink" Target="http://blog.petiteplaisance.it/albert-camus-1913-1960-invece-di-uccidere-e-morire-per-diventare-quello-che-non-siamo-dovremo-vivere-e-lasciare-vivere-per-creare-quello-che-realmente-siamo/" TargetMode="External"/><Relationship Id="rId85" Type="http://schemas.openxmlformats.org/officeDocument/2006/relationships/hyperlink" Target="http://blog.petiteplaisance.it/luigi-cancrini-dialoghi-con-il-figlio-che-cose-il-comunismo-papa-luomo-costruisce-anche-secondo-le-leggi-della-bellezza-la-cosa-di-cui-marx-e/" TargetMode="External"/><Relationship Id="rId8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87" Type="http://schemas.openxmlformats.org/officeDocument/2006/relationships/hyperlink" Target="http://blog.petiteplaisance.it/elias-canetti-ci-sono-libri-che-si-posseggono-da-ventanni-senza-leggerli/" TargetMode="External"/><Relationship Id="rId8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89" Type="http://schemas.openxmlformats.org/officeDocument/2006/relationships/hyperlink" Target="http://blog.petiteplaisance.it/a-l-care-si-rende-necessario-essere-vulnerabili-per-essere-capaci-di-nutrire-e-di-lasciarsi-nutrire-di-amore/" TargetMode="External"/><Relationship Id="rId126" Type="http://schemas.openxmlformats.org/officeDocument/2006/relationships/hyperlink" Target="http://blog.petiteplaisance.it/maura-del-serra-i-libri-ed-altro/" TargetMode="External"/><Relationship Id="rId12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28" Type="http://schemas.openxmlformats.org/officeDocument/2006/relationships/hyperlink" Target="http://blog.petiteplaisance.it/giovanni-di-falco-la-campagna-del-caos-storia-della-casa-natale-di-luigi-pirandello-con-una-nota-di-andrea-bisicchia/" TargetMode="External"/><Relationship Id="rId129" Type="http://schemas.openxmlformats.org/officeDocument/2006/relationships/hyperlink" Target="http://blog.petiteplaisance.it/emily-dickinson-unanima-al-cospetto-di-se-stessa/" TargetMode="External"/><Relationship Id="rId290" Type="http://schemas.openxmlformats.org/officeDocument/2006/relationships/hyperlink" Target="http://blog.petiteplaisance.it/osip-emilevic-mandelstam-1891-1938-la-libreria-della-prima-infanzia-ti-accompagna-per-tutta-la-vita-ma-chi-sono-i-nemici-della-parola/" TargetMode="External"/><Relationship Id="rId29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29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293" Type="http://schemas.openxmlformats.org/officeDocument/2006/relationships/hyperlink" Target="http://blog.petiteplaisance.it/giacomo-manzu-1908-1991-non-temete-la-natura/" TargetMode="External"/><Relationship Id="rId294" Type="http://schemas.openxmlformats.org/officeDocument/2006/relationships/hyperlink" Target="http://blog.petiteplaisance.it/daniela-marcheschi-leopardi-e-lumorismo-2010/" TargetMode="External"/><Relationship Id="rId295" Type="http://schemas.openxmlformats.org/officeDocument/2006/relationships/hyperlink" Target="http://blog.petiteplaisance.it/giusi-marchetta-lettori-si-cresce/" TargetMode="External"/><Relationship Id="rId296" Type="http://schemas.openxmlformats.org/officeDocument/2006/relationships/hyperlink" Target="http://blog.petiteplaisance.it/herbert-marcuse-1898-1979-luomo-ad-una-dimensione-riconosce-se-stesso-nelle-proprie-merci-lapparato-produttivo-assume-il-ruolo-di-unagente-morale/" TargetMode="External"/><Relationship Id="rId297" Type="http://schemas.openxmlformats.org/officeDocument/2006/relationships/hyperlink" Target="http://blog.petiteplaisance.it/herbert-marcuse-1898-1979-e-possibile-distinguere-tra-bisogni-veri-e-bisogni-falsi/" TargetMode="External"/><Relationship Id="rId29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29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350" Type="http://schemas.openxmlformats.org/officeDocument/2006/relationships/hyperlink" Target="http://blog.petiteplaisance.it/iris-murdoch-1919-1999-la-virtu-che-eccelle-gratuitamente-ci-sorprende-nellarte-cosi-come-fa-spesso-nella-vita-reale-bisogna-essere-buoni-senza-secondi-fini/" TargetMode="External"/><Relationship Id="rId35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352" Type="http://schemas.openxmlformats.org/officeDocument/2006/relationships/hyperlink" Target="http://blog.petiteplaisance.it/vladimir-nabokov-1899-1977-il-miracolo-di-qualche-segno-sicritto-sulla-pagina/" TargetMode="External"/><Relationship Id="rId35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354" Type="http://schemas.openxmlformats.org/officeDocument/2006/relationships/hyperlink" Target="http://blog.petiteplaisance.it/john-henry-newman-non-aver-paura-che-la-vita-posssa-finire/" TargetMode="External"/><Relationship Id="rId355" Type="http://schemas.openxmlformats.org/officeDocument/2006/relationships/hyperlink" Target="http://blog.petiteplaisance.it/friedrich-nietzsche-1844-1900-scrivi-col-sangue-imparerai-che-il-sangue-e-spirito/" TargetMode="External"/><Relationship Id="rId356" Type="http://schemas.openxmlformats.org/officeDocument/2006/relationships/hyperlink" Target="http://blog.petiteplaisance.it/victor-nemore-lalimentazione-condiziona-il-nostro-futuro-sostenibilita-e-scelte-alimentari/" TargetMode="External"/><Relationship Id="rId357" Type="http://schemas.openxmlformats.org/officeDocument/2006/relationships/hyperlink" Target="http://blog.petiteplaisance.it/cees-nooteboom-tumbas-tombe-di-poeti-e-pensatori-iperborea-2015-le-tombe-sono-ambigue-custodiscono-qualcosa-e-non-custodiscono-niente/" TargetMode="External"/><Relationship Id="rId358" Type="http://schemas.openxmlformats.org/officeDocument/2006/relationships/hyperlink" Target="http://blog.petiteplaisance.it/sante-notarnicola-tentai-di-gettare-lanima-al-di-la-del-muro-cercando-di-seguire-la-farfalla/" TargetMode="External"/><Relationship Id="rId359" Type="http://schemas.openxmlformats.org/officeDocument/2006/relationships/hyperlink" Target="http://blog.petiteplaisance.it/rudolf-nurejev-1938-1993-lessenza-della-vita-e-nel-suo-divenire-e-non-nellapparire-si-ama-perche-si-sente-il-bisogno-di-farlo/" TargetMode="External"/><Relationship Id="rId410" Type="http://schemas.openxmlformats.org/officeDocument/2006/relationships/hyperlink" Target="http://blog.petiteplaisance.it/costanzo-preve-introduzione-ai-manoscritti-economico-filosofici-del-1844-di-karl-marx/" TargetMode="External"/><Relationship Id="rId41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412" Type="http://schemas.openxmlformats.org/officeDocument/2006/relationships/hyperlink" Target="http://blog.petiteplaisance.it/costanzo-preve-nel-labirinto-delle-scuole-filosofiche-contemporanee-a-partire-dalla-bussola-di-luca-grecchi/" TargetMode="External"/><Relationship Id="rId413" Type="http://schemas.openxmlformats.org/officeDocument/2006/relationships/hyperlink" Target="http://blog.petiteplaisance.it/costanzo-preve-questioni-di-filosofia-di-verita-di-storia-di-comunita-intervista-a-costanzo-preve-a-cura-di-sasa-hrnjez/" TargetMode="External"/><Relationship Id="rId414" Type="http://schemas.openxmlformats.org/officeDocument/2006/relationships/hyperlink" Target="http://blog.petiteplaisance.it/costanzo-preve-capitalismo-senza-classi-e-societa-neofeudale-ipotesi-a-partire-da-una-interpretazione-originale-della-teoria-di-marx/" TargetMode="External"/><Relationship Id="rId41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41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41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41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419" Type="http://schemas.openxmlformats.org/officeDocument/2006/relationships/hyperlink" Target="http://blog.petiteplaisance.it/costanzo-preve-marx-lettore-di-hegel-e-hegel-lettore-di-marx-considerazioni-sullidealismo-il-materialismo-e-la-dialettica/" TargetMode="External"/><Relationship Id="rId130" Type="http://schemas.openxmlformats.org/officeDocument/2006/relationships/hyperlink" Target="http://blog.petiteplaisance.it/emily-dickinson-1830-1886/" TargetMode="External"/><Relationship Id="rId131" Type="http://schemas.openxmlformats.org/officeDocument/2006/relationships/hyperlink" Target="http://blog.petiteplaisance.it/emiliy-dickinson-1830-1886-cio-che-e-lontano-e-cio-che-e-vicino/" TargetMode="External"/><Relationship Id="rId132" Type="http://schemas.openxmlformats.org/officeDocument/2006/relationships/hyperlink" Target="http://blog.petiteplaisance.it/emily-dickinson-1830-1866-semi-che-germogliano-nel-buio/" TargetMode="External"/><Relationship Id="rId133" Type="http://schemas.openxmlformats.org/officeDocument/2006/relationships/hyperlink" Target="http://blog.petiteplaisance.it/emily-dickinson-1830-1866-dedicata-agli-esseri-umani-in-fuga-dalla-mente-delluomo/" TargetMode="External"/><Relationship Id="rId134" Type="http://schemas.openxmlformats.org/officeDocument/2006/relationships/hyperlink" Target="http://blog.petiteplaisance.it/emily-dickinson-1830-1866-distilla-un-senso-sorprendente-da-ordinari-significati/" TargetMode="External"/><Relationship Id="rId135" Type="http://schemas.openxmlformats.org/officeDocument/2006/relationships/hyperlink" Target="http://blog.petiteplaisance.it/hevi-dilara-rifugiata-politica-curda-musicista-poetessa-nostalgia/" TargetMode="External"/><Relationship Id="rId90" Type="http://schemas.openxmlformats.org/officeDocument/2006/relationships/hyperlink" Target="http://blog.petiteplaisance.it/carlo-carrara-la-domanda-del-senso-per-una-filosofia-del-ri-trovamento/" TargetMode="External"/><Relationship Id="rId91" Type="http://schemas.openxmlformats.org/officeDocument/2006/relationships/hyperlink" Target="http://blog.petiteplaisance.it/carlos-castaneda-a-scuola-dallo-stregone-i-quattro-nemici-naturali-delluomo-di-conoscenza-la-paura-la-lucidita-il-potere-la-vecchiaia/" TargetMode="External"/><Relationship Id="rId92" Type="http://schemas.openxmlformats.org/officeDocument/2006/relationships/hyperlink" Target="http://blog.petiteplaisance.it/augusto-cavadi-ideologia-gender-e-dintorni-qualche-chiarimento-lessicale/" TargetMode="External"/><Relationship Id="rId93" Type="http://schemas.openxmlformats.org/officeDocument/2006/relationships/hyperlink" Target="http://blog.petiteplaisance.it/augusto-cavadi-il-saggio-di-n-pollastri-consulente-filosofico-cercasi/" TargetMode="External"/><Relationship Id="rId94" Type="http://schemas.openxmlformats.org/officeDocument/2006/relationships/hyperlink" Target="http://blog.petiteplaisance.it/augusto-cavadi-perche-il-sud-non-decolla/" TargetMode="External"/><Relationship Id="rId95" Type="http://schemas.openxmlformats.org/officeDocument/2006/relationships/hyperlink" Target="http://blog.petiteplaisance.it/gianluca-cavallo-potere-e-natura-umana-paradigmi-a-confronto/" TargetMode="External"/><Relationship Id="rId96" Type="http://schemas.openxmlformats.org/officeDocument/2006/relationships/hyperlink" Target="http://blog.petiteplaisance.it/cernicchiaro-alessio-gunther-anders-la-cassandra-della-filosofia-dalluomo-senza-mondo-al-mondo-senza-uomo-prefazione-di-giacomo-pezzano/" TargetMode="External"/><Relationship Id="rId97" Type="http://schemas.openxmlformats.org/officeDocument/2006/relationships/hyperlink" Target="http://blog.petiteplaisance.it/alessio-cernicchiaro-settantuno-anni-fa-tra-il-6-e-il-9-agosto-non-dimenticate-i-diari-filosofici-dellorrore-hiroshima-e-nagasaki/" TargetMode="External"/><Relationship Id="rId98" Type="http://schemas.openxmlformats.org/officeDocument/2006/relationships/hyperlink" Target="http://blog.petiteplaisance.it/nikolaj-gavrilovic-cernysevskij-1828-1889-bellezza-e-la-vita-come-dovrebbe-essere-nella-intera-realta-al-punto-di-diventare-necessita/" TargetMode="External"/><Relationship Id="rId99" Type="http://schemas.openxmlformats.org/officeDocument/2006/relationships/hyperlink" Target="http://blog.petiteplaisance.it/guido-ceronetti-tra-i-libri-che-possediamo-ce-ne-sono-alcuni-sufficienti-a-liberare-e-a-salvare/" TargetMode="External"/><Relationship Id="rId136" Type="http://schemas.openxmlformats.org/officeDocument/2006/relationships/hyperlink" Target="http://blog.petiteplaisance.it/n-a-dobroljubob-elaborare-nellanima-la-ferma-convinzione-della-necessita-e-della-possibilita-del-completo-declino-dellattuale-ordine/" TargetMode="External"/><Relationship Id="rId137" Type="http://schemas.openxmlformats.org/officeDocument/2006/relationships/hyperlink" Target="http://blog.petiteplaisance.it/mario-dondero-con-emanuele-giordana-lo-scatto-umano-viaggio-nel-fotogiornalismo-da-budapest-a-new-york/" TargetMode="External"/><Relationship Id="rId13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39" Type="http://schemas.openxmlformats.org/officeDocument/2006/relationships/hyperlink" Target="http://blog.petiteplaisance.it/lorenzo-dorato-relativismo-e-universalismo-astratto-le-due-facce-speculari-del-nichilismo/" TargetMode="External"/><Relationship Id="rId360" Type="http://schemas.openxmlformats.org/officeDocument/2006/relationships/hyperlink" Target="http://blog.petiteplaisance.it/daniele-orlandi-costanzo-preve-sulla-zona-grigia-di-primo-levi/" TargetMode="External"/><Relationship Id="rId361" Type="http://schemas.openxmlformats.org/officeDocument/2006/relationships/hyperlink" Target="http://blog.petiteplaisance.it/daniele-orlandi-nostalgie-semiserie-di-un-medievista-senza-eco/" TargetMode="External"/><Relationship Id="rId362" Type="http://schemas.openxmlformats.org/officeDocument/2006/relationships/hyperlink" Target="http://blog.petiteplaisance.it/giancarlo-paciello-ci-risiamo-ancora-linfame-riproposizione-processo-di-pace-e-due-popoli-due-stati/" TargetMode="External"/><Relationship Id="rId363" Type="http://schemas.openxmlformats.org/officeDocument/2006/relationships/hyperlink" Target="http://blog.petiteplaisance.it/giancarlo-paciello-la-costituzione-tradita-intervista-a-cura-di-luigi-tedeschi/" TargetMode="External"/><Relationship Id="rId364" Type="http://schemas.openxmlformats.org/officeDocument/2006/relationships/hyperlink" Target="http://blog.petiteplaisance.it/giancarlo-paciello-ministoria-della-rivoluzione-cubana/" TargetMode="External"/><Relationship Id="rId365" Type="http://schemas.openxmlformats.org/officeDocument/2006/relationships/hyperlink" Target="http://blog.petiteplaisance.it/giancarlo-paciello-diciamocelo-un-po-di-storia-non-guasta-dalle-battaglie-dellestate-del-1943-in-europa-allavvento-dellitalia-democristian/" TargetMode="External"/><Relationship Id="rId366" Type="http://schemas.openxmlformats.org/officeDocument/2006/relationships/hyperlink" Target="http://blog.petiteplaisance.it/enzo-paci-1911-1976-scegliamo-di-nascere-di-nuovo-la-storia-per-luomo-e-rinascere-a-se-stesso-farsi-uomo-non-essere-gia-uomo/" TargetMode="External"/><Relationship Id="rId367" Type="http://schemas.openxmlformats.org/officeDocument/2006/relationships/hyperlink" Target="http://blog.petiteplaisance.it/alessandro-pallassini-note-marginali-per-la-progettazione-di-un-comunismo-della-finitezza-a-partire-da-spinoza/" TargetMode="External"/><Relationship Id="rId36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36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420" Type="http://schemas.openxmlformats.org/officeDocument/2006/relationships/hyperlink" Target="http://blog.petiteplaisance.it/costanzo-preve-1943-2013-il-ritorno-del-clero-la-questione-degli-intellettuali-oggi-la-ricerca-della-visibilita-a-tutti-i-costi-e-illusoria-limpegno-intel/" TargetMode="External"/><Relationship Id="rId421" Type="http://schemas.openxmlformats.org/officeDocument/2006/relationships/hyperlink" Target="http://blog.petiteplaisance.it/marcel-proust-la-lettura-ci-insegna-ad-accrescere-il-valore-della-vita/" TargetMode="External"/><Relationship Id="rId422" Type="http://schemas.openxmlformats.org/officeDocument/2006/relationships/hyperlink" Target="http://blog.petiteplaisance.it/marcel-proust-ogni-lettore-quando-legge-legge-se-stesso/" TargetMode="External"/><Relationship Id="rId423" Type="http://schemas.openxmlformats.org/officeDocument/2006/relationships/hyperlink" Target="http://blog.petiteplaisance.it/marcel-proust-1971-1922-il-libro-essenziale-esiste-gia-in-ciascuno-di-noi/" TargetMode="External"/><Relationship Id="rId424" Type="http://schemas.openxmlformats.org/officeDocument/2006/relationships/hyperlink" Target="http://blog.petiteplaisance.it/marcel-proust-1871-1922-leggere-e-comunicare/" TargetMode="External"/><Relationship Id="rId425" Type="http://schemas.openxmlformats.org/officeDocument/2006/relationships/hyperlink" Target="http://blog.petiteplaisance.it/marcel-proust-1871-1922-la-lettura-diventa-perniciosa-quando-al-posto-di-risvegliarci-alla-vita-dello-spirito-tende-a-sostituirsi-ad-essa/" TargetMode="External"/><Relationship Id="rId426" Type="http://schemas.openxmlformats.org/officeDocument/2006/relationships/hyperlink" Target="http://blog.petiteplaisance.it/pseudo-longino-lamore-per-il-denaro-e-un-malattia-che-rimpicciolisce-lanimo-genera-insolenza-illegalita-spudoratezza/" TargetMode="External"/><Relationship Id="rId427" Type="http://schemas.openxmlformats.org/officeDocument/2006/relationships/hyperlink" Target="http://blog.petiteplaisance.it/francesco-bastiani-luigi-pulcini-storia-delle-poco-conosciute-macchine-fotografiche-italiane/" TargetMode="External"/><Relationship Id="rId428" Type="http://schemas.openxmlformats.org/officeDocument/2006/relationships/hyperlink" Target="http://blog.petiteplaisance.it/gabriella-putignano-quel-che-resta-di-raoul-vaneigem/" TargetMode="External"/><Relationship Id="rId42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0" Type="http://schemas.openxmlformats.org/officeDocument/2006/relationships/hyperlink" Target="http://blog.petiteplaisance.it/john-dos-passos-1896-1970-scrivere-per-denaro-e-almeno-altrettanto-stupido-che-scrivere-per-autoesprimersi-lanima-di-una-generazione-e-il-suo-linguaggio/" TargetMode="External"/><Relationship Id="rId141" Type="http://schemas.openxmlformats.org/officeDocument/2006/relationships/hyperlink" Target="http://blog.petiteplaisance.it/ulrich-duchrow-1926-1984-il-mercato-globale-rende-assoluto-il-meccanismo-dellaccumulazione-del-capitale-basato-sulla-proprieta-privata/" TargetMode="External"/><Relationship Id="rId142" Type="http://schemas.openxmlformats.org/officeDocument/2006/relationships/hyperlink" Target="http://blog.petiteplaisance.it/albert-einstein-perche-il-socialismo-why-socialism/" TargetMode="External"/><Relationship Id="rId143" Type="http://schemas.openxmlformats.org/officeDocument/2006/relationships/hyperlink" Target="http://blog.petiteplaisance.it/albert-einstein-1879-1955-al-primo-posto-lo-sviluppo-dellattitudine-generale-a-pensare-e-a-giudicare-indipendentemente/" TargetMode="External"/><Relationship Id="rId14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4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46" Type="http://schemas.openxmlformats.org/officeDocument/2006/relationships/hyperlink" Target="http://blog.petiteplaisance.it/paul-eluard-1895-1952-sono-nato-per-conoscerti-per-darti-un-nome-liberta/" TargetMode="External"/><Relationship Id="rId147" Type="http://schemas.openxmlformats.org/officeDocument/2006/relationships/hyperlink" Target="http://blog.petiteplaisance.it/ralph-waldo-emerson-1803-1882-la-sola-ricompensa-della-virtu-e-la-virtu/" TargetMode="External"/><Relationship Id="rId148" Type="http://schemas.openxmlformats.org/officeDocument/2006/relationships/hyperlink" Target="http://blog.petiteplaisance.it/epicuro-341-a-c-270-a-c-con-maggior-piacere-gode-dellabbondanza-chi-meno-di-essa-ha-bisogno/" TargetMode="External"/><Relationship Id="rId149" Type="http://schemas.openxmlformats.org/officeDocument/2006/relationships/hyperlink" Target="http://blog.petiteplaisance.it/eraclito-535-a-c-475-a-c-unico-e-comune-e-il-mondo-per-coloro-che-sono-desti/" TargetMode="External"/><Relationship Id="rId200" Type="http://schemas.openxmlformats.org/officeDocument/2006/relationships/hyperlink" Target="http://blog.petiteplaisance.it/luca-grecchi-litalia-che-corre-di-renzi-ed-il-motore-immobile-di-aristotele/" TargetMode="External"/><Relationship Id="rId201" Type="http://schemas.openxmlformats.org/officeDocument/2006/relationships/hyperlink" Target="http://blog.petiteplaisance.it/luca-grecchi-la-natura-politica-della-filosofia-tra-verita-e-felicita/" TargetMode="External"/><Relationship Id="rId202" Type="http://schemas.openxmlformats.org/officeDocument/2006/relationships/hyperlink" Target="http://blog.petiteplaisance.it/luca-grecchi-socrate-in-tv-quando-il-sapere-di-non-sapere-diventa-un-alibi-per-il-disimpegno-2/" TargetMode="External"/><Relationship Id="rId203" Type="http://schemas.openxmlformats.org/officeDocument/2006/relationships/hyperlink" Target="http://blog.petiteplaisance.it/luca-grecchi-scienza-religione-e-filosofia-alle-scuole-elementari/" TargetMode="External"/><Relationship Id="rId20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0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06" Type="http://schemas.openxmlformats.org/officeDocument/2006/relationships/hyperlink" Target="http://blog.petiteplaisance.it/luca-grecchi-sulla-progettualita/" TargetMode="External"/><Relationship Id="rId207" Type="http://schemas.openxmlformats.org/officeDocument/2006/relationships/hyperlink" Target="http://blog.petiteplaisance.it/ruth-e-groenhout-senza-relazioni-di-cura-la-vita-umana-cessa-di-fiorire-una-cura-adeguata-richiede-un-forte-senso-della-giustizia/" TargetMode="External"/><Relationship Id="rId20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20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70" Type="http://schemas.openxmlformats.org/officeDocument/2006/relationships/hyperlink" Target="http://blog.petiteplaisance.it/pier-paolo-pasolini-amo-la-vita/" TargetMode="External"/><Relationship Id="rId371" Type="http://schemas.openxmlformats.org/officeDocument/2006/relationships/hyperlink" Target="http://blog.petiteplaisance.it/pier-paolo-pasolini-1922-1975-marylin/" TargetMode="External"/><Relationship Id="rId37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373" Type="http://schemas.openxmlformats.org/officeDocument/2006/relationships/hyperlink" Target="http://blog.petiteplaisance.it/pier-paolo-pasolini-1922-1975-nel-teatro-la-parola-vive-di-una-doppia-gloria-mai-essa-e-cosi-glorificata/" TargetMode="External"/><Relationship Id="rId374" Type="http://schemas.openxmlformats.org/officeDocument/2006/relationships/hyperlink" Target="http://blog.petiteplaisance.it/cesare-pavese-leggendo-cerchiamo-pensieri-gia-da-noi-pensati/" TargetMode="External"/><Relationship Id="rId375" Type="http://schemas.openxmlformats.org/officeDocument/2006/relationships/hyperlink" Target="http://blog.petiteplaisance.it/ritorno-alluomo-la-carne-e-il-sangue-da-cui-nascono-i-libri-una-cosa-si-salva-sullorrorre-lapertura-delluomo-verso-luomo/" TargetMode="External"/><Relationship Id="rId376" Type="http://schemas.openxmlformats.org/officeDocument/2006/relationships/hyperlink" Target="http://blog.petiteplaisance.it/fabio-pecoraro-salvatore-satta-nei-suoi-soliloqui-e-colloqui-di-un-giurista-riconoscere-che-la-scienza-nasce-dalla-vita-e-non-la-vita-dalla-scienza/" TargetMode="External"/><Relationship Id="rId37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37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379" Type="http://schemas.openxmlformats.org/officeDocument/2006/relationships/hyperlink" Target="http://blog.petiteplaisance.it/daniel-pennac-ogni-lettura-e-un-atto-di-resistenza/" TargetMode="External"/><Relationship Id="rId43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431" Type="http://schemas.openxmlformats.org/officeDocument/2006/relationships/hyperlink" Target="http://blog.petiteplaisance.it/cosimo-quarta-se-manca-solo-uno-di-questi-momenti-critico-progettuale-realizzativo-non-si-da-coscienza-utopica-e-anzi-non-si-da-coscienza-autenticamente-umana/" TargetMode="External"/><Relationship Id="rId43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433" Type="http://schemas.openxmlformats.org/officeDocument/2006/relationships/hyperlink" Target="http://blog.petiteplaisance.it/ilaria-rabatti-la-casa-di-carta-di-carlos-maria-dominguez/" TargetMode="External"/><Relationship Id="rId434" Type="http://schemas.openxmlformats.org/officeDocument/2006/relationships/hyperlink" Target="http://blog.petiteplaisance.it/ilaria-rabatti-un-libro-di-john-berger-da-a-a-x-lettere-di-una-storia/" TargetMode="External"/><Relationship Id="rId435" Type="http://schemas.openxmlformats.org/officeDocument/2006/relationships/hyperlink" Target="http://blog.petiteplaisance.it/ilaria-rabatti-tra-poesia-e-profezia-il-buio-e-lo-splendore-lultima-fase-della-poesia-di-margherita-guidacci/" TargetMode="External"/><Relationship Id="rId436" Type="http://schemas.openxmlformats.org/officeDocument/2006/relationships/hyperlink" Target="http://blog.petiteplaisance.it/ilaria-rabatti-al-fuoco-della-carita-introduzione-al-libro-di-margherita-guidacci-il-fuoco-e-la-rosa-i-quattro-quartetti-di-eliot-e-studi-su-elio/" TargetMode="External"/><Relationship Id="rId437" Type="http://schemas.openxmlformats.org/officeDocument/2006/relationships/hyperlink" Target="http://blog.petiteplaisance.it/rob-riemen-la-nobilta-di-spirito-elogio-di-una-virtu-perduta-la-cultura-come-lamore-non-ha-il-potere-di-costringerre-non-offre-garanzie/" TargetMode="External"/><Relationship Id="rId438" Type="http://schemas.openxmlformats.org/officeDocument/2006/relationships/hyperlink" Target="http://blog.petiteplaisance.it/rainer-m-rilke-1875-1926-non-dimenticare-mai-di-formulare-un-desiderio-i-desideri-durano-a-lungo-tutta-la-vita-tanto-che-non-potremmo-aspettarne-ladempimento/" TargetMode="External"/><Relationship Id="rId439" Type="http://schemas.openxmlformats.org/officeDocument/2006/relationships/hyperlink" Target="http://blog.petiteplaisance.it/rainer-maria-rilke-1875-1926-la-pazienza-e-tutto/" TargetMode="External"/><Relationship Id="rId150" Type="http://schemas.openxmlformats.org/officeDocument/2006/relationships/hyperlink" Target="http://blog.petiteplaisance.it/adriano-ercolani-la-ricerca-eretica-di-valentino-bellucci/" TargetMode="External"/><Relationship Id="rId151" Type="http://schemas.openxmlformats.org/officeDocument/2006/relationships/hyperlink" Target="http://blog.petiteplaisance.it/william-faulkner-1897-1962-chi-scrive-deve-imparare-da-se-che-la-piu-vile-di-tutte-le-cose-e-avere-paura/" TargetMode="External"/><Relationship Id="rId152" Type="http://schemas.openxmlformats.org/officeDocument/2006/relationships/hyperlink" Target="http://blog.petiteplaisance.it/umberto-fava-il-quadrifoglio-di-medea-racconti-la-mia-tetralogia-dal-po-allacheronte/" TargetMode="External"/><Relationship Id="rId153" Type="http://schemas.openxmlformats.org/officeDocument/2006/relationships/hyperlink" Target="http://blog.petiteplaisance.it/johann-gottlieb-fichte-1762-1814-libero-e-solo-colui-che-vuole-rendere-libero-tutto-cio-che-lo-circonda/" TargetMode="External"/><Relationship Id="rId154" Type="http://schemas.openxmlformats.org/officeDocument/2006/relationships/hyperlink" Target="http://blog.petiteplaisance.it/antonio-fiocco-cenni-sulla-ristrutturazione-del-sistema-orgaizzativo-produttivo-dimpresa-da-taylor-a-ohno/" TargetMode="External"/><Relationship Id="rId15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56" Type="http://schemas.openxmlformats.org/officeDocument/2006/relationships/hyperlink" Target="http://blog.petiteplaisance.it/antonio-fiocco-difendere-in-tutti-i-modi-la-progettualita/" TargetMode="External"/><Relationship Id="rId157" Type="http://schemas.openxmlformats.org/officeDocument/2006/relationships/hyperlink" Target="http://blog.petiteplaisance.it/carmine-fiorillo-crisi-e-decisione-vitale-giudizio-totale/" TargetMode="External"/><Relationship Id="rId158" Type="http://schemas.openxmlformats.org/officeDocument/2006/relationships/hyperlink" Target="http://blog.petiteplaisance.it/carmine-fiorillo-il-carro-armato-di-benigni-e-i-bambini-di-terezin-considerazioni-inattuali-a-margine-del-film-la-vita-e-bella/" TargetMode="External"/><Relationship Id="rId159" Type="http://schemas.openxmlformats.org/officeDocument/2006/relationships/hyperlink" Target="http://blog.petiteplaisance.it/carmine-fiorillo-luca-grecchi-oltre-la-dimensione-afasica-della-gabbia-dacciaio-capitalistica/" TargetMode="External"/><Relationship Id="rId210" Type="http://schemas.openxmlformats.org/officeDocument/2006/relationships/hyperlink" Target="http://blog.petiteplaisance.it/chiara-guarducci-la-neve-in-cambio-lucifero-la-carogna-camera-ardente/" TargetMode="External"/><Relationship Id="rId211" Type="http://schemas.openxmlformats.org/officeDocument/2006/relationships/hyperlink" Target="http://blog.petiteplaisance.it/chiara-guarducci-bye-baby-suite-il-monologo-nellinsonnia-dellultima-notte-di-marilyn-monroe-invade-ogni-spazio-come-un-urlo-unonda-che-si-disfa-per-rimontar/" TargetMode="External"/><Relationship Id="rId212" Type="http://schemas.openxmlformats.org/officeDocument/2006/relationships/hyperlink" Target="http://blog.petiteplaisance.it/giovanni-francesco-barbieri-detto-il-guercino-1591-1666-le-sue-sibille-e-i-personaggi-con-libro/" TargetMode="External"/><Relationship Id="rId213" Type="http://schemas.openxmlformats.org/officeDocument/2006/relationships/hyperlink" Target="http://blog.petiteplaisance.it/gallese-vittorio-guerra-michele-lo-schermo-empatico-cinema-e-neuroscienze-2015/" TargetMode="External"/><Relationship Id="rId214" Type="http://schemas.openxmlformats.org/officeDocument/2006/relationships/hyperlink" Target="http://blog.petiteplaisance.it/ernesto-che-guevara-1928-1967-ha-piu-valore-un-milione-di-volte-la-vita-di-un-solo-essere-umano-che-tutte-le-proprieta-delluomo-piu-ricco-della-terra/" TargetMode="External"/><Relationship Id="rId21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216" Type="http://schemas.openxmlformats.org/officeDocument/2006/relationships/hyperlink" Target="http://blog.petiteplaisance.it/margherita-guidacci-1921-1992-il-nostro-mondo/" TargetMode="External"/><Relationship Id="rId217" Type="http://schemas.openxmlformats.org/officeDocument/2006/relationships/hyperlink" Target="http://blog.petiteplaisance.it/margherita-guidacci-margherita-pieracci-harvell-specularmente-lettere-studi-recensioni-a-cura-di-ilaria-rabatti/" TargetMode="External"/><Relationship Id="rId218" Type="http://schemas.openxmlformats.org/officeDocument/2006/relationships/hyperlink" Target="http://blog.petiteplaisance.it/jamila-hassoune-considero-la-cultura-e-leducazione-una-condizione-indispensabile-per-la-costruzione-di-uno-spirito-di-cittadinanza-responsabile/" TargetMode="External"/><Relationship Id="rId219" Type="http://schemas.openxmlformats.org/officeDocument/2006/relationships/hyperlink" Target="http://blog.petiteplaisance.it/francesco-hayez-1791-1882/" TargetMode="External"/><Relationship Id="rId380" Type="http://schemas.openxmlformats.org/officeDocument/2006/relationships/hyperlink" Target="http://blog.petiteplaisance.it/giorgio-penzo-recensione-a-duel-di-steven-spielberg-u-s-a-1971/" TargetMode="External"/><Relationship Id="rId381" Type="http://schemas.openxmlformats.org/officeDocument/2006/relationships/hyperlink" Target="http://blog.petiteplaisance.it/giorgio-penzo-il-ponte-delle-spie/" TargetMode="External"/><Relationship Id="rId382" Type="http://schemas.openxmlformats.org/officeDocument/2006/relationships/hyperlink" Target="http://blog.petiteplaisance.it/giorgio-penzo-ingmar-bergman-sorrisi-di-una-notte-destate-svezia1955/" TargetMode="External"/><Relationship Id="rId383" Type="http://schemas.openxmlformats.org/officeDocument/2006/relationships/hyperlink" Target="http://blog.petiteplaisance.it/giorgo-penzo-ingmar-bergman-il-settimo-sigillo-svezia-1957/" TargetMode="External"/><Relationship Id="rId384" Type="http://schemas.openxmlformats.org/officeDocument/2006/relationships/hyperlink" Target="http://blog.petiteplaisance.it/marco-penzo-alle-origini-del-concetto-di-comunismo/" TargetMode="External"/><Relationship Id="rId385" Type="http://schemas.openxmlformats.org/officeDocument/2006/relationships/hyperlink" Target="http://blog.petiteplaisance.it/marco-penzo-una-particolare-idea-di-comunismo-nel-simposio/" TargetMode="External"/><Relationship Id="rId386" Type="http://schemas.openxmlformats.org/officeDocument/2006/relationships/hyperlink" Target="http://blog.petiteplaisance.it/georges-perec-1936-1982-la-moda-e-totalmente-dalla-parte-della-violenza-della-conformita-delladesione-ai-modelli-violenza-del-consenso-sociale/" TargetMode="External"/><Relationship Id="rId387" Type="http://schemas.openxmlformats.org/officeDocument/2006/relationships/hyperlink" Target="http://blog.petiteplaisance.it/tito-perlini-1931-2013-attraverso-il-nichilismo-saggi-di-teoria-critica-estetica-e-critica-letteraria-aragno-editore-2015/" TargetMode="External"/><Relationship Id="rId388" Type="http://schemas.openxmlformats.org/officeDocument/2006/relationships/hyperlink" Target="http://blog.petiteplaisance.it/tonino-perna-schiavi-della-visibilita-pensiamo-di-esistere-di-valere-di-avere-un-ruolo-nel-mondo-o-nella-storia-solo-quando-siamo-visibili/" TargetMode="External"/><Relationship Id="rId38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440" Type="http://schemas.openxmlformats.org/officeDocument/2006/relationships/hyperlink" Target="http://blog.petiteplaisance.it/manuel-rivas-i-libri-bruciano-male-incerto-e-a-dire-il-vero-lavvenire-chi-sa-cosa-accadra-ma-incerto-e-anche-il-preterito-chi-sa-cosa-e-accaduto/" TargetMode="External"/><Relationship Id="rId44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442" Type="http://schemas.openxmlformats.org/officeDocument/2006/relationships/hyperlink" Target="http://blog.petiteplaisance.it/gianni-rodari-imparate-a-fare-cose-difficili/" TargetMode="External"/><Relationship Id="rId443" Type="http://schemas.openxmlformats.org/officeDocument/2006/relationships/hyperlink" Target="http://blog.petiteplaisance.it/gianni-rodari-1920-1980-vorrei-che-tutti-leggessero-perche-nessuno-sia-pia-schiavo/" TargetMode="External"/><Relationship Id="rId444" Type="http://schemas.openxmlformats.org/officeDocument/2006/relationships/hyperlink" Target="http://blog.petiteplaisance.it/jean-jacques-rousseau-1712-1778-larte-di-interrogare-non-e-facile-come-si-pensa/" TargetMode="External"/><Relationship Id="rId445" Type="http://schemas.openxmlformats.org/officeDocument/2006/relationships/hyperlink" Target="http://blog.petiteplaisance.it/lucio-russo-cosa-sta-accadendo-alla-scienza/" TargetMode="External"/><Relationship Id="rId446" Type="http://schemas.openxmlformats.org/officeDocument/2006/relationships/hyperlink" Target="http://blog.petiteplaisance.it/nelly-sachs-1891-1970-non-distruggete-luniverso-delle-parole-lasciate-alla-fonte-le-parole-che-loro-sole-fanno-avanzare-gli-orizzonti/" TargetMode="External"/><Relationship Id="rId447" Type="http://schemas.openxmlformats.org/officeDocument/2006/relationships/hyperlink" Target="http://blog.petiteplaisance.it/saffo-vii-vi-sec-a-c-la-dolcezza-di-quella-mela-rosseggiante-saffo-ci-dice-che-puo-essere-colta-solo-se-raggiunta-nellalto-della-sua-dimensione-eidetica/" TargetMode="External"/><Relationship Id="rId44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449" Type="http://schemas.openxmlformats.org/officeDocument/2006/relationships/hyperlink" Target="http://blog.petiteplaisance.it/antoine-de-saint-exupery-1900-1944-amore-e-possesso-lamore-non-fa-soffrire-quello-che-fa-soffrire-e-listinto-della-proprieta-che-e-il-contrario-dellamore/" TargetMode="External"/><Relationship Id="rId500" Type="http://schemas.openxmlformats.org/officeDocument/2006/relationships/hyperlink" Target="http://blog.petiteplaisance.it/vincent-van-gogh-1853-1890-preferisco-la-malinconia-che-aspira-e-che-cerca/" TargetMode="External"/><Relationship Id="rId501" Type="http://schemas.openxmlformats.org/officeDocument/2006/relationships/hyperlink" Target="http://blog.petiteplaisance.it/vassilis-vassilikos-il-nemico-e-il-mercato-occorre-una-nuova-utopia-il-mondo-va-avanti-grazie-alle-utopie/" TargetMode="External"/><Relationship Id="rId502" Type="http://schemas.openxmlformats.org/officeDocument/2006/relationships/hyperlink" Target="http://blog.petiteplaisance.it/mario-vegetti-la-filosofia-e-la-citta-processi-e-assoluzioni/" TargetMode="External"/><Relationship Id="rId10" Type="http://schemas.openxmlformats.org/officeDocument/2006/relationships/hyperlink" Target="http://blog.petiteplaisance.it/leon-battista-alberti-1404-1472/" TargetMode="External"/><Relationship Id="rId11" Type="http://schemas.openxmlformats.org/officeDocument/2006/relationships/hyperlink" Target="http://blog.petiteplaisance.it/dante-alighieri-1265-1321-ne-si-dee-chiamare-vero-filosofo-colui-che-e-amico-di-sapienza-per-utilitade/" TargetMode="External"/><Relationship Id="rId1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 Type="http://schemas.openxmlformats.org/officeDocument/2006/relationships/hyperlink" Target="http://blog.petiteplaisance.it/antica-esortazione-irlandese-trova-il-tempo-per-leggere-per-giocare-per-lamicizia-per-sognare-per-amare-ed-essere-amato-per-aiutare-gli-altri-per-ridere/" TargetMode="External"/><Relationship Id="rId16" Type="http://schemas.openxmlformats.org/officeDocument/2006/relationships/hyperlink" Target="http://blog.petiteplaisance.it/daniela-ariano-recensione-a-teatro-di-maura-del-serra-pagine-intrise-di-teatro-allo-stato-puro/" TargetMode="External"/><Relationship Id="rId1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8" Type="http://schemas.openxmlformats.org/officeDocument/2006/relationships/hyperlink" Target="http://blog.petiteplaisance.it/aristofane-450-a-c-385-a-c-i-politicanti-finche-restano-poveri-hanno-a-cuore-il-paese-fattisi-ricchi-col-denaro-pubblico-eccoli-a-minacciare-la-democrazia/" TargetMode="External"/><Relationship Id="rId19" Type="http://schemas.openxmlformats.org/officeDocument/2006/relationships/hyperlink" Target="http://blog.petiteplaisance.it/aristotele-questa-e-la-vita-secondo-intelletto-vivere-secondo-la-parte-piu-nobile-che-e-in-noi/" TargetMode="External"/><Relationship Id="rId503" Type="http://schemas.openxmlformats.org/officeDocument/2006/relationships/hyperlink" Target="http://blog.petiteplaisance.it/mario-vegetti-e-francesco-ademollo-incontro-con-aristotele-la-potenza-del-suo-pensiero-e-ancora-in-grado-di-parlarci/" TargetMode="External"/><Relationship Id="rId504" Type="http://schemas.openxmlformats.org/officeDocument/2006/relationships/hyperlink" Target="http://blog.petiteplaisance.it/jan-vermeer-1632-1675-la-passione-della-lettura-nel-ritratto/" TargetMode="External"/><Relationship Id="rId505" Type="http://schemas.openxmlformats.org/officeDocument/2006/relationships/hyperlink" Target="http://blog.petiteplaisance.it/marcello-vigli-recensione-al-libro-di-mauro-magini-il-mio-amico-platone/" TargetMode="External"/><Relationship Id="rId506" Type="http://schemas.openxmlformats.org/officeDocument/2006/relationships/hyperlink" Target="http://blog.petiteplaisance.it/elio-vittorini-1908-11966-la-cultura-e-una-condizione-per-tutti/" TargetMode="External"/><Relationship Id="rId507" Type="http://schemas.openxmlformats.org/officeDocument/2006/relationships/hyperlink" Target="http://blog.petiteplaisance.it/alessandro-volpi-socialismo-di-popolo-e-sinistra-progressista-jean-claude-michea-e-i-suoi-detrattori/" TargetMode="External"/><Relationship Id="rId508" Type="http://schemas.openxmlformats.org/officeDocument/2006/relationships/hyperlink" Target="http://blog.petiteplaisance.it/lev-s-vygotskij-diventiamo-noi-stessi-attraverso-gli-altri-la-cultura-e-il-prodotto-della-vita-sociale-e-dellattivita-collettiva-delluomo/" TargetMode="External"/><Relationship Id="rId509" Type="http://schemas.openxmlformats.org/officeDocument/2006/relationships/hyperlink" Target="http://blog.petiteplaisance.it/lev-semenovich-vygotsky-la-coscienza-si-riflette-nelle-parole-che-pronunciamo-la-parola-e-il-microcosmo-della-coscienza-umana/" TargetMode="External"/><Relationship Id="rId160" Type="http://schemas.openxmlformats.org/officeDocument/2006/relationships/hyperlink" Target="http://blog.petiteplaisance.it/carmine-fiorillo-un-messaggio-nella-bottiglia-un-viaggio-possibile-verso-il-necessario-fondamento-umanistico-del-comunismo/" TargetMode="External"/><Relationship Id="rId161" Type="http://schemas.openxmlformats.org/officeDocument/2006/relationships/hyperlink" Target="http://blog.petiteplaisance.it/carmine-fiorillo-tracce-di-significato-in-una-vita-vissuta-in-pienezza-di-valore/" TargetMode="External"/><Relationship Id="rId16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6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64" Type="http://schemas.openxmlformats.org/officeDocument/2006/relationships/hyperlink" Target="http://blog.petiteplaisance.it/carmine-fiorillo-una-nuova-progettualita-comunitaria-puo-essere-costruita-solo-sullumanesimo-filosofico-mettendo-in-opera-prove-di-concreta-e-buona-utopia/" TargetMode="External"/><Relationship Id="rId165" Type="http://schemas.openxmlformats.org/officeDocument/2006/relationships/hyperlink" Target="http://blog.petiteplaisance.it/carmine-fiorillo-virgilio-negli-stati-uniti-lantica-vocazione-imperiale-degli-usa/" TargetMode="External"/><Relationship Id="rId166" Type="http://schemas.openxmlformats.org/officeDocument/2006/relationships/hyperlink" Target="http://blog.petiteplaisance.it/franco-fortini-1917-1994-i-confini-della-poesia-castelvecchi-2015-misura-ossia-senso-del-limite-opportuno-ma-anche-dellillimitato-che-sta-al-di-la/" TargetMode="External"/><Relationship Id="rId167" Type="http://schemas.openxmlformats.org/officeDocument/2006/relationships/hyperlink" Target="http://blog.petiteplaisance.it/francesco-dassisi-1182-c-1226-maledetto-denaro-che-sei-diventato-la-misura-del-mondo/" TargetMode="External"/><Relationship Id="rId168" Type="http://schemas.openxmlformats.org/officeDocument/2006/relationships/hyperlink" Target="http://blog.petiteplaisance.it/erich-fried-1921-1988-chi-vuole-che-il-mondo-rimanga-cosi-come-non-vuole-che-il-mondo-rimanga-del-tutto/" TargetMode="External"/><Relationship Id="rId169" Type="http://schemas.openxmlformats.org/officeDocument/2006/relationships/hyperlink" Target="http://blog.petiteplaisance.it/diego-fusaro-il-realismo-fase-suprema-del-postmodernismo-note-su-new-realism-postmodernita-e-idealismo/" TargetMode="External"/><Relationship Id="rId220" Type="http://schemas.openxmlformats.org/officeDocument/2006/relationships/hyperlink" Target="http://blog.petiteplaisance.it/georg-wilhelm-friedrich-hegel-1770-1831-nulla-di-grande-si-realizza-nel-mondo-senza-passione/" TargetMode="External"/><Relationship Id="rId221" Type="http://schemas.openxmlformats.org/officeDocument/2006/relationships/hyperlink" Target="http://blog.petiteplaisance.it/virginia-held-la-cura-di-se-non-e-cosa-distinta-dalla-cura-degli-altri/" TargetMode="External"/><Relationship Id="rId222" Type="http://schemas.openxmlformats.org/officeDocument/2006/relationships/hyperlink" Target="http://blog.petiteplaisance.it/aleksandr-ivanovic-herzen-1812-1870-oggi-quel-che-importa-e-la-merce-laffare-la-roba-lessenziale-e-la-proprieta/" TargetMode="External"/><Relationship Id="rId223" Type="http://schemas.openxmlformats.org/officeDocument/2006/relationships/hyperlink" Target="http://blog.petiteplaisance.it/george-herbert-1593-1633-0-denaro-rovina-della-gioia-e-sorgente-di-dolore-da-dove-vieni-mai-fresco-e-bello/" TargetMode="External"/><Relationship Id="rId224" Type="http://schemas.openxmlformats.org/officeDocument/2006/relationships/hyperlink" Target="http://blog.petiteplaisance.it/hermann-hesse-i-libri-hanno-valore-soltanto-se-conducono-alla-vita/" TargetMode="External"/><Relationship Id="rId22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26" Type="http://schemas.openxmlformats.org/officeDocument/2006/relationships/hyperlink" Target="http://blog.petiteplaisance.it/joe-hill-1879-1915-un-sindacalista-rivoluzionario-in-musica/" TargetMode="External"/><Relationship Id="rId22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2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2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90" Type="http://schemas.openxmlformats.org/officeDocument/2006/relationships/hyperlink" Target="http://blog.petiteplaisance.it/il-nostro-invito-augurale-a-cosa-siamo-chiamati/" TargetMode="External"/><Relationship Id="rId39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392" Type="http://schemas.openxmlformats.org/officeDocument/2006/relationships/hyperlink" Target="http://blog.petiteplaisance.it/giacomo-pezzano-contributo-alla-critica-della-giuridsizione-umanitaria-del-bene-comune-a-partire-dal-diritto-romano/" TargetMode="External"/><Relationship Id="rId39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394" Type="http://schemas.openxmlformats.org/officeDocument/2006/relationships/hyperlink" Target="http://blog.petiteplaisance.it/margherita-pieracci-harwell-in-lode-della-lettura-si-legge-per-veder-meglio-in-se-riflessi-in-un-altro/" TargetMode="External"/><Relationship Id="rId395" Type="http://schemas.openxmlformats.org/officeDocument/2006/relationships/hyperlink" Target="http://blog.petiteplaisance.it/margherita-guidacci-margherita-pieracci-harvell-specularmente-lettere-studi-recensioni-a-cura-di-ilaria-rabatti/" TargetMode="External"/><Relationship Id="rId396" Type="http://schemas.openxmlformats.org/officeDocument/2006/relationships/hyperlink" Target="http://blog.petiteplaisance.it/luigi-pirandello-1867-1936/" TargetMode="External"/><Relationship Id="rId397" Type="http://schemas.openxmlformats.org/officeDocument/2006/relationships/hyperlink" Target="http://blog.petiteplaisance.it/luigi-pirandello-1867-1936-guarda-le-cose-anche-con-gli-occhi-di-quelli-che-non-le-vedono-piu-ne-avrai-un-rammarico-figlio-che-te-le-rendera-piu-sane-e-piu-belle/" TargetMode="External"/><Relationship Id="rId398" Type="http://schemas.openxmlformats.org/officeDocument/2006/relationships/hyperlink" Target="http://blog.petiteplaisance.it/andrea-pizzorno-noi-consumatori-che-abitiamo-nei-paesi-ricchi-siamo-i-veri-mandanti-di-questi-orrori-piu-ci-estraniamo-piu-nostre-mani-si-sporcano-di-di-sangue/" TargetMode="External"/><Relationship Id="rId399" Type="http://schemas.openxmlformats.org/officeDocument/2006/relationships/hyperlink" Target="http://blog.petiteplaisance.it/platone-filebo-senza-possedere-ne-intelletto-ne-memoria-ne-scienza-ne-opinione-vera-tu-saresti-vuoto-di-ogni-elemento-di-coscienza/" TargetMode="External"/><Relationship Id="rId450" Type="http://schemas.openxmlformats.org/officeDocument/2006/relationships/hyperlink" Target="http://blog.petiteplaisance.it/antoine-de-saint-exupery-1900-1944-rispetto-delluomo-rispetto-delluomo-ecco-la-pietra-di-paragone-una-civilta-si-fonda-prima-di-tutto-nella-sostanza/" TargetMode="External"/><Relationship Id="rId451" Type="http://schemas.openxmlformats.org/officeDocument/2006/relationships/hyperlink" Target="http://blog.petiteplaisance.it/gaio-sallustio-crispo-i-secolo-a-c-lavidita-di-denaro-e-sempre-infinita/" TargetMode="External"/><Relationship Id="rId452" Type="http://schemas.openxmlformats.org/officeDocument/2006/relationships/hyperlink" Target="http://blog.petiteplaisance.it/gaetano-salvemini-1873-1957-siate-non-conformisti-di-fronte-alla-cultura-ufficiale/" TargetMode="External"/><Relationship Id="rId45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45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455" Type="http://schemas.openxmlformats.org/officeDocument/2006/relationships/hyperlink" Target="http://blog.petiteplaisance.it/luigi-sandri-recensione-al-libro-di-mauro-magini-il-mio-amico-platone/" TargetMode="External"/><Relationship Id="rId456" Type="http://schemas.openxmlformats.org/officeDocument/2006/relationships/hyperlink" Target="http://blog.petiteplaisance.it/jose-saramago-1922-2010-mi-lascia-indifferente-il-concetto-di-felicita-ritengo-piu-importanti-la-serenita-e-larmonia/" TargetMode="External"/><Relationship Id="rId457" Type="http://schemas.openxmlformats.org/officeDocument/2006/relationships/hyperlink" Target="http://blog.petiteplaisance.it/arnold-schonberg-compito-della-teoria-e-risvegliare-lamore-per-il-passato-e-aprire-lo-sguardo-verso-il-futuro/" TargetMode="External"/><Relationship Id="rId458" Type="http://schemas.openxmlformats.org/officeDocument/2006/relationships/hyperlink" Target="http://blog.petiteplaisance.it/philip-schultz-la-vita-di-un-artista-e-simile-a-quella-di-un-dislessico-la-lettura-contiua-a-essere-per-me-una-sfid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1210</TotalTime>
  <Pages>31</Pages>
  <Words>23887</Words>
  <Characters>136160</Characters>
  <Application>Microsoft Macintosh Word</Application>
  <DocSecurity>0</DocSecurity>
  <Lines>1134</Lines>
  <Paragraphs>319</Paragraphs>
  <ScaleCrop>false</ScaleCrop>
  <Company>獫票楧栮捯洀鉭曮㞱Û뜰⠲쎔딁烊皭〼፥ᙼ䕸忤઱</Company>
  <LinksUpToDate>false</LinksUpToDate>
  <CharactersWithSpaces>159728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206</cp:revision>
  <cp:lastPrinted>2016-01-17T14:02:00Z</cp:lastPrinted>
  <dcterms:created xsi:type="dcterms:W3CDTF">2016-02-07T13:35:00Z</dcterms:created>
  <dcterms:modified xsi:type="dcterms:W3CDTF">2016-08-23T08:08:00Z</dcterms:modified>
</cp:coreProperties>
</file>