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A94" w:rsidRPr="008A5A3D" w:rsidRDefault="00207A94" w:rsidP="00207A94">
      <w:pPr>
        <w:spacing w:after="0" w:line="240" w:lineRule="auto"/>
        <w:ind w:firstLine="567"/>
        <w:jc w:val="both"/>
        <w:rPr>
          <w:rFonts w:ascii="Times New Roman" w:eastAsia="Times New Roman" w:hAnsi="Times New Roman"/>
          <w:i/>
          <w:sz w:val="28"/>
          <w:szCs w:val="28"/>
          <w:lang w:eastAsia="it-IT"/>
        </w:rPr>
      </w:pPr>
      <w:r w:rsidRPr="008A5A3D">
        <w:rPr>
          <w:rFonts w:ascii="Times New Roman" w:eastAsia="Times New Roman" w:hAnsi="Times New Roman"/>
          <w:i/>
          <w:sz w:val="28"/>
          <w:szCs w:val="28"/>
          <w:lang w:eastAsia="it-IT"/>
        </w:rPr>
        <w:t xml:space="preserve">Questi fantasmi: destra e sinistra </w:t>
      </w:r>
    </w:p>
    <w:p w:rsidR="00207A94" w:rsidRPr="001F3DD1" w:rsidRDefault="00207A94" w:rsidP="00207A94">
      <w:pPr>
        <w:spacing w:after="0" w:line="240" w:lineRule="auto"/>
        <w:ind w:firstLine="567"/>
        <w:jc w:val="both"/>
        <w:rPr>
          <w:rFonts w:ascii="Times New Roman" w:eastAsia="Times New Roman" w:hAnsi="Times New Roman"/>
          <w:sz w:val="16"/>
          <w:szCs w:val="16"/>
          <w:lang w:eastAsia="it-IT"/>
        </w:rPr>
      </w:pPr>
    </w:p>
    <w:p w:rsidR="00207A94" w:rsidRDefault="00207A94" w:rsidP="00207A94">
      <w:pPr>
        <w:spacing w:after="0" w:line="240" w:lineRule="auto"/>
        <w:ind w:firstLine="567"/>
        <w:jc w:val="both"/>
        <w:rPr>
          <w:rFonts w:ascii="Times New Roman" w:eastAsia="Times New Roman" w:hAnsi="Times New Roman"/>
          <w:sz w:val="24"/>
          <w:szCs w:val="24"/>
          <w:lang w:eastAsia="it-IT"/>
        </w:rPr>
      </w:pPr>
      <w:r w:rsidRPr="001F3DD1">
        <w:rPr>
          <w:rFonts w:ascii="Times New Roman" w:eastAsia="Times New Roman" w:hAnsi="Times New Roman"/>
          <w:sz w:val="24"/>
          <w:szCs w:val="24"/>
          <w:lang w:eastAsia="it-IT"/>
        </w:rPr>
        <w:t>In una sintesi</w:t>
      </w:r>
      <w:r>
        <w:rPr>
          <w:rFonts w:ascii="Times New Roman" w:eastAsia="Times New Roman" w:hAnsi="Times New Roman"/>
          <w:sz w:val="24"/>
          <w:szCs w:val="24"/>
          <w:lang w:eastAsia="it-IT"/>
        </w:rPr>
        <w:t xml:space="preserve"> che avrebbe fatto impallidire (e vergognare) tutti i Bignami dei miei tempi, intendo riassumere un secolo, (circa metà della vita delle due categorie) della polarità destra – sinistra. Apoditticamente: </w:t>
      </w:r>
    </w:p>
    <w:p w:rsidR="00207A94" w:rsidRDefault="00207A94" w:rsidP="00207A94">
      <w:pPr>
        <w:spacing w:after="0" w:line="240" w:lineRule="auto"/>
        <w:ind w:firstLine="567"/>
        <w:jc w:val="both"/>
        <w:rPr>
          <w:rFonts w:ascii="Times New Roman" w:eastAsia="Times New Roman" w:hAnsi="Times New Roman"/>
          <w:sz w:val="24"/>
          <w:szCs w:val="24"/>
          <w:lang w:eastAsia="it-IT"/>
        </w:rPr>
      </w:pPr>
      <w:r w:rsidRPr="004E2C22">
        <w:rPr>
          <w:rFonts w:ascii="Times New Roman" w:eastAsia="Times New Roman" w:hAnsi="Times New Roman"/>
          <w:b/>
          <w:i/>
          <w:sz w:val="24"/>
          <w:szCs w:val="24"/>
          <w:lang w:eastAsia="it-IT"/>
        </w:rPr>
        <w:t>La sinistra</w:t>
      </w:r>
      <w:r>
        <w:rPr>
          <w:rFonts w:ascii="Times New Roman" w:eastAsia="Times New Roman" w:hAnsi="Times New Roman"/>
          <w:sz w:val="24"/>
          <w:szCs w:val="24"/>
          <w:lang w:eastAsia="it-IT"/>
        </w:rPr>
        <w:t xml:space="preserve"> si è storicamente caratterizzata per avere una posizione apertamente conflittuale e di rifiuto di un punto di vista “neutrale” sulle differenze sociali tra sfruttati e sfruttatori (sia </w:t>
      </w:r>
      <w:proofErr w:type="gramStart"/>
      <w:r>
        <w:rPr>
          <w:rFonts w:ascii="Times New Roman" w:eastAsia="Times New Roman" w:hAnsi="Times New Roman"/>
          <w:sz w:val="24"/>
          <w:szCs w:val="24"/>
          <w:lang w:eastAsia="it-IT"/>
        </w:rPr>
        <w:t>che</w:t>
      </w:r>
      <w:proofErr w:type="gramEnd"/>
      <w:r>
        <w:rPr>
          <w:rFonts w:ascii="Times New Roman" w:eastAsia="Times New Roman" w:hAnsi="Times New Roman"/>
          <w:sz w:val="24"/>
          <w:szCs w:val="24"/>
          <w:lang w:eastAsia="it-IT"/>
        </w:rPr>
        <w:t xml:space="preserve"> adottasse un metodo d’analisi marxista, sia che adottasse punti di vista populistici, religiosi, ecc.). In sostanza, soltanto una presa di posizione di “parte” avrebbe potuto favorire un’emancipazione universale.</w:t>
      </w:r>
    </w:p>
    <w:p w:rsidR="00207A94" w:rsidRDefault="00207A94" w:rsidP="00207A94">
      <w:pPr>
        <w:spacing w:after="0" w:line="240" w:lineRule="auto"/>
        <w:ind w:firstLine="567"/>
        <w:jc w:val="both"/>
        <w:rPr>
          <w:rFonts w:ascii="Times New Roman" w:eastAsia="Times New Roman" w:hAnsi="Times New Roman"/>
          <w:sz w:val="24"/>
          <w:szCs w:val="24"/>
          <w:lang w:eastAsia="it-IT"/>
        </w:rPr>
      </w:pPr>
      <w:r w:rsidRPr="004E2C22">
        <w:rPr>
          <w:rFonts w:ascii="Times New Roman" w:eastAsia="Times New Roman" w:hAnsi="Times New Roman"/>
          <w:b/>
          <w:i/>
          <w:sz w:val="24"/>
          <w:szCs w:val="24"/>
          <w:lang w:eastAsia="it-IT"/>
        </w:rPr>
        <w:t>La destra</w:t>
      </w:r>
      <w:r>
        <w:rPr>
          <w:rFonts w:ascii="Times New Roman" w:eastAsia="Times New Roman" w:hAnsi="Times New Roman"/>
          <w:sz w:val="24"/>
          <w:szCs w:val="24"/>
          <w:lang w:eastAsia="it-IT"/>
        </w:rPr>
        <w:t xml:space="preserve"> si è invece caratterizzata storicamente per avere una posizione di difesa della divisione in classi </w:t>
      </w:r>
      <w:proofErr w:type="gramStart"/>
      <w:r>
        <w:rPr>
          <w:rFonts w:ascii="Times New Roman" w:eastAsia="Times New Roman" w:hAnsi="Times New Roman"/>
          <w:sz w:val="24"/>
          <w:szCs w:val="24"/>
          <w:lang w:eastAsia="it-IT"/>
        </w:rPr>
        <w:t>della</w:t>
      </w:r>
      <w:proofErr w:type="gramEnd"/>
      <w:r>
        <w:rPr>
          <w:rFonts w:ascii="Times New Roman" w:eastAsia="Times New Roman" w:hAnsi="Times New Roman"/>
          <w:sz w:val="24"/>
          <w:szCs w:val="24"/>
          <w:lang w:eastAsia="it-IT"/>
        </w:rPr>
        <w:t xml:space="preserve"> società (giustificata sia dalla tradizione sia dalla divisione funzionale del lavoro) e dell’esistenza di un punto di vista tecnico, neutrale, per cui la società doveva essere diretta con metodi analoghi a quelli di un ingegnere o di un chirurgo, la cui professionalità appare “neutrale” rispetto ai valori sociali di riferimento.</w:t>
      </w:r>
    </w:p>
    <w:p w:rsidR="00207A94" w:rsidRDefault="00207A94" w:rsidP="00207A94">
      <w:pPr>
        <w:spacing w:after="0" w:line="240" w:lineRule="auto"/>
        <w:ind w:firstLine="567"/>
        <w:jc w:val="both"/>
        <w:rPr>
          <w:rFonts w:ascii="Times New Roman" w:eastAsia="Times New Roman" w:hAnsi="Times New Roman"/>
          <w:sz w:val="24"/>
          <w:szCs w:val="24"/>
          <w:lang w:eastAsia="it-IT"/>
        </w:rPr>
      </w:pPr>
      <w:r>
        <w:rPr>
          <w:rFonts w:ascii="Times New Roman" w:eastAsia="Times New Roman" w:hAnsi="Times New Roman"/>
          <w:sz w:val="24"/>
          <w:szCs w:val="24"/>
          <w:lang w:eastAsia="it-IT"/>
        </w:rPr>
        <w:t>E’ ancora vero tutto questo? Non mi pare!</w:t>
      </w:r>
    </w:p>
    <w:p w:rsidR="00207A94" w:rsidRDefault="00207A94" w:rsidP="00207A94">
      <w:pPr>
        <w:spacing w:after="0" w:line="240" w:lineRule="auto"/>
        <w:ind w:firstLine="567"/>
        <w:jc w:val="both"/>
        <w:rPr>
          <w:rFonts w:ascii="Times New Roman" w:eastAsia="Times New Roman" w:hAnsi="Times New Roman"/>
          <w:sz w:val="24"/>
          <w:szCs w:val="24"/>
          <w:lang w:eastAsia="it-IT"/>
        </w:rPr>
      </w:pPr>
      <w:r>
        <w:rPr>
          <w:rFonts w:ascii="Times New Roman" w:eastAsia="Times New Roman" w:hAnsi="Times New Roman"/>
          <w:sz w:val="24"/>
          <w:szCs w:val="24"/>
          <w:lang w:eastAsia="it-IT"/>
        </w:rPr>
        <w:t xml:space="preserve">I gruppi fondamentali della sinistra di tipo politico-elettorale hanno cessato </w:t>
      </w:r>
      <w:proofErr w:type="gramStart"/>
      <w:r>
        <w:rPr>
          <w:rFonts w:ascii="Times New Roman" w:eastAsia="Times New Roman" w:hAnsi="Times New Roman"/>
          <w:sz w:val="24"/>
          <w:szCs w:val="24"/>
          <w:lang w:eastAsia="it-IT"/>
        </w:rPr>
        <w:t>da tempo</w:t>
      </w:r>
      <w:proofErr w:type="gramEnd"/>
      <w:r>
        <w:rPr>
          <w:rFonts w:ascii="Times New Roman" w:eastAsia="Times New Roman" w:hAnsi="Times New Roman"/>
          <w:sz w:val="24"/>
          <w:szCs w:val="24"/>
          <w:lang w:eastAsia="it-IT"/>
        </w:rPr>
        <w:t xml:space="preserve"> di rappresentare, sia pure contraddittoriamente, un punto di vista di conflitto e di emancipazione (più avanti ne verrà specificato il momento di passaggio), per adottare invece un punto di vista di aperta integrazione politico-culturale e di gestione sistemica. E allora perché si continua a feticizzare la dicotomia destra-sinistra ben oltre la congiuntura storica in cui questa dicotomia coglieva effettivamente elementi reali di contrapposizione?</w:t>
      </w:r>
    </w:p>
    <w:p w:rsidR="00207A94" w:rsidRDefault="00207A94" w:rsidP="00207A94">
      <w:pPr>
        <w:spacing w:after="0" w:line="240" w:lineRule="auto"/>
        <w:ind w:firstLine="567"/>
        <w:jc w:val="both"/>
        <w:rPr>
          <w:rFonts w:ascii="Times New Roman" w:eastAsia="Times New Roman" w:hAnsi="Times New Roman"/>
          <w:sz w:val="24"/>
          <w:szCs w:val="24"/>
          <w:lang w:eastAsia="it-IT"/>
        </w:rPr>
      </w:pPr>
      <w:r>
        <w:rPr>
          <w:rFonts w:ascii="Times New Roman" w:eastAsia="Times New Roman" w:hAnsi="Times New Roman"/>
          <w:sz w:val="24"/>
          <w:szCs w:val="24"/>
          <w:lang w:eastAsia="it-IT"/>
        </w:rPr>
        <w:t xml:space="preserve"> Certamente, in occidente, l’uomo moderno ha un bisogno primario, antropologico di conseguire un’identità e un’appartenenza che </w:t>
      </w:r>
      <w:proofErr w:type="gramStart"/>
      <w:r>
        <w:rPr>
          <w:rFonts w:ascii="Times New Roman" w:eastAsia="Times New Roman" w:hAnsi="Times New Roman"/>
          <w:sz w:val="24"/>
          <w:szCs w:val="24"/>
          <w:lang w:eastAsia="it-IT"/>
        </w:rPr>
        <w:t>strutturi</w:t>
      </w:r>
      <w:proofErr w:type="gramEnd"/>
      <w:r>
        <w:rPr>
          <w:rFonts w:ascii="Times New Roman" w:eastAsia="Times New Roman" w:hAnsi="Times New Roman"/>
          <w:sz w:val="24"/>
          <w:szCs w:val="24"/>
          <w:lang w:eastAsia="it-IT"/>
        </w:rPr>
        <w:t xml:space="preserve"> simbolicamente la propria percezione, quasi sempre largamente intuitiva e prerazionale, della totalità sociale in cui vive. Abbandonare la dicotomia destra-sinistra equivale per molti alla caduta nella più completa insensatezza </w:t>
      </w:r>
      <w:proofErr w:type="gramStart"/>
      <w:r>
        <w:rPr>
          <w:rFonts w:ascii="Times New Roman" w:eastAsia="Times New Roman" w:hAnsi="Times New Roman"/>
          <w:sz w:val="24"/>
          <w:szCs w:val="24"/>
          <w:lang w:eastAsia="it-IT"/>
        </w:rPr>
        <w:t>ed</w:t>
      </w:r>
      <w:proofErr w:type="gramEnd"/>
      <w:r>
        <w:rPr>
          <w:rFonts w:ascii="Times New Roman" w:eastAsia="Times New Roman" w:hAnsi="Times New Roman"/>
          <w:sz w:val="24"/>
          <w:szCs w:val="24"/>
          <w:lang w:eastAsia="it-IT"/>
        </w:rPr>
        <w:t xml:space="preserve"> irrilevanza. Il mondo sociale apparirebbe un caos senza nessun principio di comprensione e di </w:t>
      </w:r>
      <w:proofErr w:type="gramStart"/>
      <w:r>
        <w:rPr>
          <w:rFonts w:ascii="Times New Roman" w:eastAsia="Times New Roman" w:hAnsi="Times New Roman"/>
          <w:sz w:val="24"/>
          <w:szCs w:val="24"/>
          <w:lang w:eastAsia="it-IT"/>
        </w:rPr>
        <w:t>collocazione</w:t>
      </w:r>
      <w:proofErr w:type="gramEnd"/>
      <w:r>
        <w:rPr>
          <w:rFonts w:ascii="Times New Roman" w:eastAsia="Times New Roman" w:hAnsi="Times New Roman"/>
          <w:sz w:val="24"/>
          <w:szCs w:val="24"/>
          <w:lang w:eastAsia="it-IT"/>
        </w:rPr>
        <w:t xml:space="preserve"> possibile. E dunque ognuno cerca come può di difendere la propria identità personale e la propria appartenenza collettiva. E, come se non bastasse, pur di tenere in piedi questa dicotomia (integralmente storica e politica), si cerca di trasformarla in una manifestazione di una più profonda opposizione di tipo categoriale e metafisico (Eguaglianza-Disuguaglianza, Progresso- Conservazione). </w:t>
      </w:r>
    </w:p>
    <w:p w:rsidR="00207A94" w:rsidRDefault="00207A94" w:rsidP="00207A94">
      <w:pPr>
        <w:spacing w:after="0" w:line="240" w:lineRule="auto"/>
        <w:ind w:firstLine="567"/>
        <w:jc w:val="both"/>
        <w:rPr>
          <w:rFonts w:ascii="Times New Roman" w:eastAsia="Times New Roman" w:hAnsi="Times New Roman"/>
          <w:sz w:val="24"/>
          <w:szCs w:val="24"/>
          <w:lang w:eastAsia="it-IT"/>
        </w:rPr>
      </w:pPr>
      <w:proofErr w:type="gramStart"/>
      <w:r>
        <w:rPr>
          <w:rFonts w:ascii="Times New Roman" w:eastAsia="Times New Roman" w:hAnsi="Times New Roman"/>
          <w:sz w:val="24"/>
          <w:szCs w:val="24"/>
          <w:lang w:eastAsia="it-IT"/>
        </w:rPr>
        <w:t>Ma</w:t>
      </w:r>
      <w:proofErr w:type="gramEnd"/>
      <w:r>
        <w:rPr>
          <w:rFonts w:ascii="Times New Roman" w:eastAsia="Times New Roman" w:hAnsi="Times New Roman"/>
          <w:sz w:val="24"/>
          <w:szCs w:val="24"/>
          <w:lang w:eastAsia="it-IT"/>
        </w:rPr>
        <w:t xml:space="preserve">, soprattutto sono le elezioni a richiedere la permanenza di questa dicotomia. </w:t>
      </w:r>
      <w:proofErr w:type="gramStart"/>
      <w:r>
        <w:rPr>
          <w:rFonts w:ascii="Times New Roman" w:eastAsia="Times New Roman" w:hAnsi="Times New Roman"/>
          <w:sz w:val="24"/>
          <w:szCs w:val="24"/>
          <w:lang w:eastAsia="it-IT"/>
        </w:rPr>
        <w:t>Da tempo</w:t>
      </w:r>
      <w:proofErr w:type="gramEnd"/>
      <w:r>
        <w:rPr>
          <w:rFonts w:ascii="Times New Roman" w:eastAsia="Times New Roman" w:hAnsi="Times New Roman"/>
          <w:sz w:val="24"/>
          <w:szCs w:val="24"/>
          <w:lang w:eastAsia="it-IT"/>
        </w:rPr>
        <w:t xml:space="preserve"> ormai, il campo elettorale non è più un vero e proprio luogo di rappresentanza di interessi economici e sociali, ma è una </w:t>
      </w:r>
      <w:r w:rsidRPr="005A22BF">
        <w:rPr>
          <w:rFonts w:ascii="Times New Roman" w:eastAsia="Times New Roman" w:hAnsi="Times New Roman"/>
          <w:b/>
          <w:i/>
          <w:sz w:val="24"/>
          <w:szCs w:val="24"/>
          <w:lang w:eastAsia="it-IT"/>
        </w:rPr>
        <w:t>protesi</w:t>
      </w:r>
      <w:r>
        <w:rPr>
          <w:rFonts w:ascii="Times New Roman" w:eastAsia="Times New Roman" w:hAnsi="Times New Roman"/>
          <w:sz w:val="24"/>
          <w:szCs w:val="24"/>
          <w:lang w:eastAsia="it-IT"/>
        </w:rPr>
        <w:t xml:space="preserve"> artificiale di apparente pluralismo che nasconde in realtà il dominio assoluto di una feroce oligarchia finanziaria, radicata in alcuni stati imperialisti. Per favore non pensate subito agli Stati Uniti! Si tratta allora di predisporre, </w:t>
      </w:r>
      <w:proofErr w:type="gramStart"/>
      <w:r>
        <w:rPr>
          <w:rFonts w:ascii="Times New Roman" w:eastAsia="Times New Roman" w:hAnsi="Times New Roman"/>
          <w:sz w:val="24"/>
          <w:szCs w:val="24"/>
          <w:lang w:eastAsia="it-IT"/>
        </w:rPr>
        <w:t>ad</w:t>
      </w:r>
      <w:proofErr w:type="gramEnd"/>
      <w:r>
        <w:rPr>
          <w:rFonts w:ascii="Times New Roman" w:eastAsia="Times New Roman" w:hAnsi="Times New Roman"/>
          <w:sz w:val="24"/>
          <w:szCs w:val="24"/>
          <w:lang w:eastAsia="it-IT"/>
        </w:rPr>
        <w:t xml:space="preserve"> ogni scadenza elettorale, due imbuti in cui convogliare schede anonime di individui privati di vera sovranità sulla loro vita e sul loro futuro, ma che abbiano l’illusione di scontrarsi per giganteschi sistemi di valori morali contrapposti.</w:t>
      </w:r>
    </w:p>
    <w:p w:rsidR="002D3499" w:rsidRDefault="00181B48">
      <w:bookmarkStart w:id="0" w:name="_GoBack"/>
      <w:bookmarkEnd w:id="0"/>
    </w:p>
    <w:sectPr w:rsidR="002D3499" w:rsidSect="002D3499">
      <w:pgSz w:w="11899" w:h="16840"/>
      <w:pgMar w:top="1417" w:right="1134" w:bottom="1134"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80"/>
  <w:embedSystemFonts/>
  <w:proofState w:spelling="clean" w:grammar="clean"/>
  <w:defaultTabStop w:val="708"/>
  <w:hyphenationZone w:val="283"/>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7A94"/>
    <w:rsid w:val="00207A94"/>
    <w:rsid w:val="00DF232A"/>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1DF2842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it-IT"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07A94"/>
    <w:pPr>
      <w:spacing w:after="200" w:line="276" w:lineRule="auto"/>
    </w:pPr>
    <w:rPr>
      <w:rFonts w:ascii="Calibri" w:eastAsia="Calibri" w:hAnsi="Calibri"/>
      <w:sz w:val="22"/>
      <w:szCs w:val="22"/>
      <w:lang w:eastAsia="en-US"/>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it-IT"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07A94"/>
    <w:pPr>
      <w:spacing w:after="200" w:line="276" w:lineRule="auto"/>
    </w:pPr>
    <w:rPr>
      <w:rFonts w:ascii="Calibri" w:eastAsia="Calibri" w:hAnsi="Calibri"/>
      <w:sz w:val="22"/>
      <w:szCs w:val="22"/>
      <w:lang w:eastAsia="en-US"/>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487</Words>
  <Characters>2781</Characters>
  <Application>Microsoft Macintosh Word</Application>
  <DocSecurity>0</DocSecurity>
  <Lines>23</Lines>
  <Paragraphs>6</Paragraphs>
  <ScaleCrop>false</ScaleCrop>
  <Company>獫票楧栮捯洀鉭曮㞱Û뜰⠲쎔딁烊皭〼፥ᙼ䕸忤઱</Company>
  <LinksUpToDate>false</LinksUpToDate>
  <CharactersWithSpaces>3262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乩歫椠䱡畳椀㸲㻸ꔿ㌋䬮ꍰ䞮誀圇짗꾬钒붤鏊꣊㥊揤鞁</dc:creator>
  <cp:keywords/>
  <dc:description/>
  <cp:lastModifiedBy>乩歫椠䱡畳椀㸲㻸ꔿ㌋䬮ꍰ䞮誀圇짗꾬钒붤鏊꣊㥊揤鞁</cp:lastModifiedBy>
  <cp:revision>2</cp:revision>
  <dcterms:created xsi:type="dcterms:W3CDTF">2018-01-22T23:05:00Z</dcterms:created>
  <dcterms:modified xsi:type="dcterms:W3CDTF">2018-01-22T23:05:00Z</dcterms:modified>
</cp:coreProperties>
</file>