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99" w:rsidRDefault="00F10347">
      <w:r>
        <w:rPr>
          <w:rFonts w:eastAsia="Times New Roman"/>
          <w:b/>
          <w:bCs/>
        </w:rPr>
        <w:t xml:space="preserve">Salvatore A. Bravo </w:t>
      </w:r>
      <w:r>
        <w:rPr>
          <w:rFonts w:eastAsia="Times New Roman"/>
        </w:rPr>
        <w:t xml:space="preserve">ha pubblicato con </w:t>
      </w:r>
      <w:proofErr w:type="spellStart"/>
      <w:r>
        <w:rPr>
          <w:rFonts w:eastAsia="Times New Roman"/>
        </w:rPr>
        <w:t>Petite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Plaisance</w:t>
      </w:r>
      <w:proofErr w:type="spellEnd"/>
      <w:r>
        <w:rPr>
          <w:rFonts w:eastAsia="Times New Roman"/>
        </w:rPr>
        <w:t xml:space="preserve"> i seguenti libri: </w:t>
      </w:r>
      <w:hyperlink r:id="rId5" w:history="1">
        <w:r w:rsidRPr="00F10347">
          <w:rPr>
            <w:rStyle w:val="Collegamentoipertestuale"/>
            <w:rFonts w:eastAsia="Times New Roman"/>
            <w:i/>
            <w:iCs/>
          </w:rPr>
          <w:t>Potere e alienazione in Foucault</w:t>
        </w:r>
      </w:hyperlink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(2015), </w:t>
      </w:r>
      <w:hyperlink r:id="rId6" w:history="1">
        <w:r w:rsidRPr="00F10347">
          <w:rPr>
            <w:rStyle w:val="Collegamentoipertestuale"/>
            <w:rFonts w:eastAsia="Times New Roman"/>
            <w:i/>
            <w:iCs/>
          </w:rPr>
          <w:t>Foucault e la razionalità debole</w:t>
        </w:r>
      </w:hyperlink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(2016), </w:t>
      </w:r>
      <w:hyperlink r:id="rId7" w:history="1">
        <w:r w:rsidRPr="00F10347">
          <w:rPr>
            <w:rStyle w:val="Collegamentoipertestuale"/>
            <w:rFonts w:eastAsia="Times New Roman"/>
            <w:i/>
            <w:iCs/>
          </w:rPr>
          <w:t>L’ultimo uomo</w:t>
        </w:r>
      </w:hyperlink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(2016), </w:t>
      </w:r>
      <w:hyperlink r:id="rId8" w:history="1">
        <w:r w:rsidRPr="00F10347">
          <w:rPr>
            <w:rStyle w:val="Collegamentoipertestuale"/>
            <w:rFonts w:eastAsia="Times New Roman"/>
            <w:i/>
            <w:iCs/>
          </w:rPr>
          <w:t xml:space="preserve">L’epoca del </w:t>
        </w:r>
        <w:proofErr w:type="spellStart"/>
        <w:r w:rsidRPr="00F10347">
          <w:rPr>
            <w:rStyle w:val="Collegamentoipertestuale"/>
            <w:rFonts w:eastAsia="Times New Roman"/>
            <w:i/>
            <w:iCs/>
          </w:rPr>
          <w:t>PILinguaggio</w:t>
        </w:r>
        <w:proofErr w:type="spellEnd"/>
      </w:hyperlink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(2017), </w:t>
      </w:r>
      <w:hyperlink r:id="rId9" w:history="1">
        <w:r w:rsidRPr="00F10347">
          <w:rPr>
            <w:rStyle w:val="Collegamentoipertestuale"/>
            <w:rFonts w:eastAsia="Times New Roman"/>
            <w:i/>
            <w:iCs/>
          </w:rPr>
          <w:t>Il cacciatore globalizzato nel capitalismo assoluto</w:t>
        </w:r>
      </w:hyperlink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(2018), </w:t>
      </w:r>
      <w:hyperlink r:id="rId10" w:history="1">
        <w:r w:rsidRPr="00F10347">
          <w:rPr>
            <w:rStyle w:val="Collegamentoipertestuale"/>
            <w:rFonts w:eastAsia="Times New Roman"/>
            <w:i/>
            <w:iCs/>
          </w:rPr>
          <w:t>Le metafore della filosofia</w:t>
        </w:r>
      </w:hyperlink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(2018), </w:t>
      </w:r>
      <w:hyperlink r:id="rId11" w:history="1">
        <w:r w:rsidRPr="00F10347">
          <w:rPr>
            <w:rStyle w:val="Collegamentoipertestuale"/>
            <w:rFonts w:eastAsia="Times New Roman"/>
            <w:i/>
            <w:iCs/>
          </w:rPr>
          <w:t xml:space="preserve">L’albero filosofico del </w:t>
        </w:r>
        <w:proofErr w:type="spellStart"/>
        <w:r w:rsidRPr="00F10347">
          <w:rPr>
            <w:rStyle w:val="Collegamentoipertestuale"/>
            <w:rFonts w:eastAsia="Times New Roman"/>
            <w:i/>
            <w:iCs/>
          </w:rPr>
          <w:t>Ténéré</w:t>
        </w:r>
        <w:proofErr w:type="spellEnd"/>
        <w:r w:rsidRPr="00F10347">
          <w:rPr>
            <w:rStyle w:val="Collegamentoipertestuale"/>
            <w:rFonts w:eastAsia="Times New Roman"/>
            <w:i/>
            <w:iCs/>
          </w:rPr>
          <w:t xml:space="preserve">. Esodo dal nichilismo ed emancipazione in Costanzo </w:t>
        </w:r>
        <w:proofErr w:type="spellStart"/>
        <w:r w:rsidRPr="00F10347">
          <w:rPr>
            <w:rStyle w:val="Collegamentoipertestuale"/>
            <w:rFonts w:eastAsia="Times New Roman"/>
            <w:i/>
            <w:iCs/>
          </w:rPr>
          <w:t>Preve</w:t>
        </w:r>
        <w:proofErr w:type="spellEnd"/>
      </w:hyperlink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(2019), </w:t>
      </w:r>
      <w:hyperlink r:id="rId12" w:history="1">
        <w:r w:rsidRPr="00F10347">
          <w:rPr>
            <w:rStyle w:val="Collegamentoipertestuale"/>
            <w:rFonts w:eastAsia="Times New Roman"/>
            <w:i/>
            <w:iCs/>
          </w:rPr>
          <w:t>L’umanesimo integrale di Massimo Bontempelli. Filosofia Storia Pedagogia</w:t>
        </w:r>
      </w:hyperlink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(2020)</w:t>
      </w:r>
      <w:r>
        <w:rPr>
          <w:rFonts w:eastAsia="Times New Roman"/>
        </w:rPr>
        <w:t xml:space="preserve">, </w:t>
      </w:r>
      <w:hyperlink r:id="rId13" w:history="1">
        <w:r w:rsidRPr="00F10347">
          <w:rPr>
            <w:rStyle w:val="Collegamentoipertestuale"/>
            <w:rFonts w:eastAsia="Times New Roman"/>
            <w:i/>
          </w:rPr>
          <w:t>L’</w:t>
        </w:r>
        <w:proofErr w:type="spellStart"/>
        <w:r w:rsidRPr="00F10347">
          <w:rPr>
            <w:rStyle w:val="Collegamentoipertestuale"/>
            <w:rFonts w:eastAsia="Times New Roman"/>
            <w:i/>
          </w:rPr>
          <w:t>animalizzazione</w:t>
        </w:r>
        <w:proofErr w:type="spellEnd"/>
        <w:r w:rsidRPr="00F10347">
          <w:rPr>
            <w:rStyle w:val="Collegamentoipertestuale"/>
            <w:rFonts w:eastAsia="Times New Roman"/>
            <w:i/>
          </w:rPr>
          <w:t xml:space="preserve"> dell’essere umano nel capitalismo</w:t>
        </w:r>
      </w:hyperlink>
      <w:r>
        <w:rPr>
          <w:rFonts w:eastAsia="Times New Roman"/>
        </w:rPr>
        <w:t xml:space="preserve"> (2020)</w:t>
      </w:r>
      <w:r>
        <w:rPr>
          <w:rFonts w:eastAsia="Times New Roman"/>
        </w:rPr>
        <w:t>.</w:t>
      </w:r>
      <w:bookmarkStart w:id="0" w:name="_GoBack"/>
      <w:bookmarkEnd w:id="0"/>
    </w:p>
    <w:sectPr w:rsidR="002D3499" w:rsidSect="002D3499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6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47"/>
    <w:rsid w:val="00DF232A"/>
    <w:rsid w:val="00F1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1034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103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1034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10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titeplaisance.it/libri/321-330/323/int323.html" TargetMode="External"/><Relationship Id="rId12" Type="http://schemas.openxmlformats.org/officeDocument/2006/relationships/hyperlink" Target="http://www.petiteplaisance.it/libri/341-350/345/int345.html" TargetMode="External"/><Relationship Id="rId13" Type="http://schemas.openxmlformats.org/officeDocument/2006/relationships/hyperlink" Target="http://www.petiteplaisance.it/libri/351-360/355/int355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titeplaisance.it/libri/231-240/238/int238.html" TargetMode="External"/><Relationship Id="rId6" Type="http://schemas.openxmlformats.org/officeDocument/2006/relationships/hyperlink" Target="http://www.petiteplaisance.it/libri/241-250/250/int250.html" TargetMode="External"/><Relationship Id="rId7" Type="http://schemas.openxmlformats.org/officeDocument/2006/relationships/hyperlink" Target="http://www.petiteplaisance.it/libri/241-250/257/int257.html" TargetMode="External"/><Relationship Id="rId8" Type="http://schemas.openxmlformats.org/officeDocument/2006/relationships/hyperlink" Target="http://www.petiteplaisance.it/libri/270-300/271/int271.html" TargetMode="External"/><Relationship Id="rId9" Type="http://schemas.openxmlformats.org/officeDocument/2006/relationships/hyperlink" Target="http://www.petiteplaisance.it/libri/270-300/292/int292.html" TargetMode="External"/><Relationship Id="rId10" Type="http://schemas.openxmlformats.org/officeDocument/2006/relationships/hyperlink" Target="http://www.petiteplaisance.it/libri/301-320/310/int31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Macintosh Word</Application>
  <DocSecurity>0</DocSecurity>
  <Lines>8</Lines>
  <Paragraphs>2</Paragraphs>
  <ScaleCrop>false</ScaleCrop>
  <Company>獫票楧栮捯洀鉭曮㞱Û뜰⠲쎔딁烊皭〼፥ᙼ䕸忤઱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2021-01-20T13:45:00Z</dcterms:created>
  <dcterms:modified xsi:type="dcterms:W3CDTF">2021-01-20T13:59:00Z</dcterms:modified>
</cp:coreProperties>
</file>