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bookmarkStart w:id="0" w:name="_GoBack"/>
      <w:r>
        <w:rPr>
          <w:rFonts w:ascii="Times-Roman" w:hAnsi="Times-Roman" w:cs="Times-Roman"/>
          <w:color w:val="000000"/>
          <w:sz w:val="22"/>
          <w:szCs w:val="22"/>
          <w:lang w:eastAsia="ja-JP"/>
        </w:rPr>
        <w:t>Sommario</w:t>
      </w:r>
    </w:p>
    <w:bookmarkEnd w:id="0"/>
    <w:p w:rsid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Parte prima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  <w:t>Un nuovo programma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Capitolo I</w:t>
      </w:r>
      <w:proofErr w:type="gramStart"/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 .</w:t>
      </w:r>
      <w:proofErr w:type="gramEnd"/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 xml:space="preserve">Marzo 1911 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Realismo analitico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Atomismo logico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Due mondi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Matematica e fisica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Contemplazione matematica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Analisi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val="fr-FR" w:eastAsia="ja-JP"/>
        </w:rPr>
      </w:pPr>
      <w:proofErr w:type="spell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val="fr-FR" w:eastAsia="ja-JP"/>
        </w:rPr>
        <w:t>Logica</w:t>
      </w:r>
      <w:proofErr w:type="spellEnd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val="fr-FR" w:eastAsia="ja-JP"/>
        </w:rPr>
        <w:t xml:space="preserve"> </w:t>
      </w:r>
      <w:proofErr w:type="spell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val="fr-FR" w:eastAsia="ja-JP"/>
        </w:rPr>
        <w:t>matematica</w:t>
      </w:r>
      <w:proofErr w:type="spellEnd"/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Costanti logiche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val="fr-FR"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Teoria della conoscenza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 xml:space="preserve">Logica </w:t>
      </w:r>
      <w:proofErr w:type="gramStart"/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e</w:t>
      </w:r>
      <w:proofErr w:type="gramEnd"/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 xml:space="preserve"> epistemologia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Familiarità </w:t>
      </w:r>
      <w:r w:rsidRPr="00B6283D"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  <w:t>(</w:t>
      </w:r>
      <w:proofErr w:type="spell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acquaintance</w:t>
      </w:r>
      <w:proofErr w:type="spellEnd"/>
      <w:r w:rsidRPr="00B6283D"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  <w:t>)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Oggetti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Descrizione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Giudicare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Significato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IV.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Ontologia analitica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Relazioni e non-relazioni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Pluralità e diversità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Parte seconda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BoldItalic" w:hAnsi="Times-BoldItalic" w:cs="Times-BoldItalic"/>
          <w:b/>
          <w:bCs/>
          <w:i/>
          <w:iCs/>
          <w:color w:val="000000"/>
          <w:sz w:val="22"/>
          <w:szCs w:val="22"/>
          <w:lang w:eastAsia="ja-JP"/>
        </w:rPr>
        <w:t xml:space="preserve">The </w:t>
      </w:r>
      <w:proofErr w:type="spellStart"/>
      <w:r w:rsidRPr="00B6283D">
        <w:rPr>
          <w:rFonts w:ascii="Times-BoldItalic" w:hAnsi="Times-BoldItalic" w:cs="Times-BoldItalic"/>
          <w:b/>
          <w:bCs/>
          <w:i/>
          <w:iCs/>
          <w:color w:val="000000"/>
          <w:sz w:val="22"/>
          <w:szCs w:val="22"/>
          <w:lang w:eastAsia="ja-JP"/>
        </w:rPr>
        <w:t>Problems</w:t>
      </w:r>
      <w:proofErr w:type="spellEnd"/>
      <w:r w:rsidRPr="00B6283D">
        <w:rPr>
          <w:rFonts w:ascii="Times-BoldItalic" w:hAnsi="Times-BoldItalic" w:cs="Times-BoldItalic"/>
          <w:b/>
          <w:bCs/>
          <w:i/>
          <w:iCs/>
          <w:color w:val="000000"/>
          <w:sz w:val="22"/>
          <w:szCs w:val="22"/>
          <w:lang w:eastAsia="ja-JP"/>
        </w:rPr>
        <w:t xml:space="preserve"> of </w:t>
      </w:r>
      <w:proofErr w:type="spellStart"/>
      <w:r w:rsidRPr="00B6283D">
        <w:rPr>
          <w:rFonts w:ascii="Times-BoldItalic" w:hAnsi="Times-BoldItalic" w:cs="Times-BoldItalic"/>
          <w:b/>
          <w:bCs/>
          <w:i/>
          <w:iCs/>
          <w:color w:val="000000"/>
          <w:sz w:val="22"/>
          <w:szCs w:val="22"/>
          <w:lang w:eastAsia="ja-JP"/>
        </w:rPr>
        <w:t>Philosophy</w:t>
      </w:r>
      <w:proofErr w:type="spellEnd"/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La filosofia e i suoi problemi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Filosofia e contemplazione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Quale filosofia?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Utilità della filosofia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Emancipazione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Religione e filosofia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Alla ricerca della certezza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proofErr w:type="spell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Sense</w:t>
      </w:r>
      <w:proofErr w:type="spellEnd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-data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Oggetti fisici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Spazi e tempi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Le ragioni dell’idealismo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Conoscere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Consapevolezza immediata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Descrivere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Induzione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Principi logici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A priori ed esperienza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Gli universali e la loro conoscenza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IV.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Verità (ed errore)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Verità, errore, giudizio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Riconoscere la verità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La conoscenza filosofica (e i suoi limiti)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Parte terza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  <w:t>1912: L’impatto di Wittgenstein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Irrompe Wittgenstein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Wittgenstein e l’</w:t>
      </w:r>
      <w:proofErr w:type="gram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atomismo platonico»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Una sintonia intellettuale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Dissensi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 xml:space="preserve">Tentativo di una teoria </w:t>
      </w:r>
      <w:proofErr w:type="gramStart"/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puramente empirica»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Bancarotta del realismo?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La materia in discussione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Applicazione e sostituzione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Un realismo rivisitato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Il problema delle </w:t>
      </w:r>
      <w:proofErr w:type="gram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cose»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Chiarimenti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 xml:space="preserve">Una </w:t>
      </w:r>
      <w:proofErr w:type="gramStart"/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reliquia» del passato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Le incomprensioni dei filosofi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Regolarità e uniformità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Leggi scientifiche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Il determinismo (e i suoi limiti)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Libero arbitrio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IV.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Logica e forme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pacing w:val="-2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pacing w:val="-2"/>
          <w:sz w:val="22"/>
          <w:szCs w:val="22"/>
          <w:lang w:eastAsia="ja-JP"/>
        </w:rPr>
        <w:t>Non vi sono costanti logiche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pacing w:val="-2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pacing w:val="-2"/>
          <w:sz w:val="22"/>
          <w:szCs w:val="22"/>
          <w:lang w:eastAsia="ja-JP"/>
        </w:rPr>
        <w:t>Proposizioni, complessi e copule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Bold" w:hAnsi="Times-Bold" w:cs="Times-Bold"/>
          <w:b/>
          <w:bCs/>
          <w:color w:val="000000"/>
          <w:spacing w:val="-2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pacing w:val="-2"/>
          <w:sz w:val="22"/>
          <w:szCs w:val="22"/>
          <w:lang w:eastAsia="ja-JP"/>
        </w:rPr>
        <w:t xml:space="preserve">Una </w:t>
      </w:r>
      <w:r w:rsidRPr="00B6283D">
        <w:rPr>
          <w:rFonts w:ascii="Times-Roman" w:hAnsi="Times-Roman" w:cs="Times-Roman"/>
          <w:color w:val="000000"/>
          <w:spacing w:val="-2"/>
          <w:sz w:val="22"/>
          <w:szCs w:val="22"/>
          <w:lang w:eastAsia="ja-JP"/>
        </w:rPr>
        <w:t>forma</w:t>
      </w:r>
      <w:r w:rsidRPr="00B6283D">
        <w:rPr>
          <w:rFonts w:ascii="Times-Italic" w:hAnsi="Times-Italic" w:cs="Times-Italic"/>
          <w:i/>
          <w:iCs/>
          <w:color w:val="000000"/>
          <w:spacing w:val="-2"/>
          <w:sz w:val="22"/>
          <w:szCs w:val="22"/>
          <w:lang w:eastAsia="ja-JP"/>
        </w:rPr>
        <w:t xml:space="preserve"> è qualcosa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Parte quarta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proofErr w:type="spellStart"/>
      <w:r w:rsidRPr="00B6283D"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  <w:t>Theory</w:t>
      </w:r>
      <w:proofErr w:type="spellEnd"/>
      <w:r w:rsidRPr="00B6283D"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  <w:t xml:space="preserve"> of Knowledge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Un nuovo progetto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L’empirismo puro di James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Empirismo radicale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Scienza e educazione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Una nuova </w:t>
      </w:r>
      <w:proofErr w:type="gram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costruzione filosofica»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Fare esperienza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Oggetti davanti alla mente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I confini dell’esperienza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La </w:t>
      </w:r>
      <w:proofErr w:type="gram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pura esperienza»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Limiti dell’empirismo radicale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Elementi costitutivi dell’esperienza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Soggetto e oggetto nell’esperienza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I termini </w:t>
      </w:r>
      <w:proofErr w:type="gram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della </w:t>
      </w:r>
      <w:proofErr w:type="spellStart"/>
      <w:proofErr w:type="gramEnd"/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aquaintance</w:t>
      </w:r>
      <w:proofErr w:type="spellEnd"/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Oggetto e contenuto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IV.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Epistemologia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Problemi di definizione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Realtà e illusione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L’epistemologia e le sue premesse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V.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Sensazione, immaginazione, memoria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Presente e passato: l’esperienza del tempo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VI.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L’apprensione degli universali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Relazioni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Predicati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Esperienza logica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outline/>
          <w:color w:val="000000"/>
          <w:sz w:val="22"/>
          <w:szCs w:val="22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Capitolo VII. Natura e comprensione delle proposizioni377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Capitolo VII. Natura e comprensione delle proposizioni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Tentativi di definizione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proofErr w:type="spell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Meinong</w:t>
      </w:r>
      <w:proofErr w:type="spellEnd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 (ancora)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Non-entità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Il problema del </w:t>
      </w: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senso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rPr>
          <w:rFonts w:ascii="Times-Roman" w:hAnsi="Times-Roman" w:cs="Times-Roman"/>
          <w:color w:val="000000"/>
          <w:sz w:val="20"/>
          <w:szCs w:val="20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Forma logica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Proposizioni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Forma e comprensione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La struttura logica della comprensione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VIII.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Analisi e comprensione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Complessi e costituenti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Analisi, percezione, attenzione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Comprensione e forma logica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Astrazione e verità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IX.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Natura del vero e del falso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Comprensione e credenza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Gli oggetti della credenza e i loro problemi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Verità e corrispondenza: i complessi non-permutativi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Teorie alternative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Obiezioni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</w:t>
      </w:r>
      <w:proofErr w:type="gramStart"/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X.</w:t>
      </w:r>
      <w:proofErr w:type="gramEnd"/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Evidenza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Scienza ed evidenza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Natura dell’evidenza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I limiti della certezza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Certezza e memoria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Parte quinta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  <w:t>Sentieri interrotti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Grandi speranze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La relazione cognitiva fondamentale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Tra un atto e l’altro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Il </w:t>
      </w:r>
      <w:proofErr w:type="gram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problema dei complessi»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Tipi e sostituzioni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Una recensione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Prime critiche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Giudizi, relazioni, senso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Prime risposte: relazioni e forma logica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IV.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La fine dell’avventura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Comprendere proposizioni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Finale di partita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Evanescenza della forma logica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V.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Ultimi bagliori di un crepuscolo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Le difficoltà dell’analisi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Le proposizioni della logica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Pensare proposizioni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Quale corrispondenza?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Contro lo scetticismo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VI.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Un (ultimo) tentativo?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VII.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 xml:space="preserve">La </w:t>
      </w:r>
      <w:proofErr w:type="gramStart"/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paralisi»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Tre “eventi sismici”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Filosofia e logica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L’</w:t>
      </w:r>
      <w:proofErr w:type="gram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obiezione»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Senza vincoli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Parte sesta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  <w:t>Il metodo scientifico in filosofia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 xml:space="preserve">La </w:t>
      </w:r>
      <w:proofErr w:type="gramStart"/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bestiale teoria dei tipi»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Variabili e generalità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Indefinibili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Wittgenstein e il circolo </w:t>
      </w:r>
      <w:proofErr w:type="gram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vizioso</w:t>
      </w:r>
      <w:proofErr w:type="gramEnd"/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Mostrare e dire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Italic" w:hAnsi="Times-Italic" w:cs="Times-Italic"/>
          <w:i/>
          <w:iCs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II. </w:t>
      </w:r>
      <w:proofErr w:type="spellStart"/>
      <w:r w:rsidRPr="00B6283D">
        <w:rPr>
          <w:rFonts w:ascii="Times-Italic" w:hAnsi="Times-Italic" w:cs="Times-Italic"/>
          <w:i/>
          <w:iCs/>
          <w:smallCaps/>
          <w:color w:val="000000"/>
          <w:sz w:val="22"/>
          <w:szCs w:val="22"/>
          <w:lang w:eastAsia="ja-JP"/>
        </w:rPr>
        <w:t>Lieber</w:t>
      </w:r>
      <w:proofErr w:type="spellEnd"/>
      <w:r w:rsidRPr="00B6283D">
        <w:rPr>
          <w:rFonts w:ascii="Times-Italic" w:hAnsi="Times-Italic" w:cs="Times-Italic"/>
          <w:i/>
          <w:iCs/>
          <w:smallCaps/>
          <w:color w:val="000000"/>
          <w:sz w:val="22"/>
          <w:szCs w:val="22"/>
          <w:lang w:eastAsia="ja-JP"/>
        </w:rPr>
        <w:t xml:space="preserve"> Russell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Identità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Solitudine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Un’unica </w:t>
      </w:r>
      <w:proofErr w:type="spellStart"/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>Pp</w:t>
      </w:r>
      <w:proofErr w:type="spellEnd"/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III.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L’atteggiamento scientifico in filosofia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Lo spirito del tempo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Contro la filosofia della Vita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Scienza e misticismo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Istinto, intuizione e intelletto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Bold" w:hAnsi="Times-Bold" w:cs="Times-Bold"/>
          <w:b/>
          <w:b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Neutralità etica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IV.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Filosofia e logica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Quale logica?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La forma logica (ancora)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Che cosa studia la logica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Fatti e proposizioni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Proposizioni generali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Eulogia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V.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La natura dell’analisi filosofica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Scoprire le premesse: il metodo “regressivo</w:t>
      </w:r>
      <w:proofErr w:type="gram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”</w:t>
      </w:r>
      <w:proofErr w:type="gramEnd"/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Analisi e simbolismo</w:t>
      </w: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ind w:left="283"/>
        <w:jc w:val="both"/>
        <w:textAlignment w:val="center"/>
        <w:outlineLvl w:val="4"/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</w:pPr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 xml:space="preserve">La </w:t>
      </w:r>
      <w:proofErr w:type="gramStart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«</w:t>
      </w:r>
      <w:proofErr w:type="gramEnd"/>
      <w:r w:rsidRPr="00B6283D">
        <w:rPr>
          <w:rFonts w:ascii="Times-Italic" w:hAnsi="Times-Italic" w:cs="Times-Italic"/>
          <w:i/>
          <w:iCs/>
          <w:color w:val="000000"/>
          <w:sz w:val="22"/>
          <w:szCs w:val="22"/>
          <w:lang w:eastAsia="ja-JP"/>
        </w:rPr>
        <w:t>disciplina mentale» del filosofo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color w:val="000000"/>
          <w:sz w:val="22"/>
          <w:szCs w:val="22"/>
          <w:lang w:eastAsia="ja-JP"/>
        </w:rPr>
        <w:t xml:space="preserve">Capitolo VI. </w:t>
      </w: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Conclusione: Inverno 1914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Sigle utilizzate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-Roman" w:hAnsi="Times-Roman" w:cs="Times-Roman"/>
          <w:color w:val="000000"/>
          <w:sz w:val="22"/>
          <w:szCs w:val="22"/>
          <w:lang w:eastAsia="ja-JP"/>
        </w:rPr>
      </w:pPr>
    </w:p>
    <w:p w:rsidR="00B6283D" w:rsidRPr="00B6283D" w:rsidRDefault="00B6283D" w:rsidP="00B6283D">
      <w:pPr>
        <w:keepNext/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outlineLvl w:val="2"/>
        <w:rPr>
          <w:rFonts w:ascii="Times-Roman" w:hAnsi="Times-Roman" w:cs="Times-Roman"/>
          <w:color w:val="000000"/>
          <w:sz w:val="22"/>
          <w:szCs w:val="22"/>
          <w:lang w:eastAsia="ja-JP"/>
        </w:rPr>
      </w:pPr>
      <w:r w:rsidRPr="00B6283D">
        <w:rPr>
          <w:rFonts w:ascii="Times-Roman" w:hAnsi="Times-Roman" w:cs="Times-Roman"/>
          <w:smallCaps/>
          <w:color w:val="000000"/>
          <w:sz w:val="22"/>
          <w:szCs w:val="22"/>
          <w:lang w:eastAsia="ja-JP"/>
        </w:rPr>
        <w:t>Bibliografia consultata</w:t>
      </w:r>
    </w:p>
    <w:p w:rsidR="002D3499" w:rsidRDefault="00B6283D" w:rsidP="00B6283D">
      <w:pPr>
        <w:jc w:val="both"/>
      </w:pPr>
    </w:p>
    <w:sectPr w:rsidR="002D3499" w:rsidSect="006A6C5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3D"/>
    <w:rsid w:val="00B6283D"/>
    <w:rsid w:val="00D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28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283D"/>
    <w:pPr>
      <w:keepNext/>
      <w:widowControl w:val="0"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imes-Roman" w:hAnsi="Times-Roman" w:cs="Times-Roman"/>
      <w:color w:val="000000"/>
      <w:lang w:eastAsia="ja-JP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6283D"/>
    <w:pPr>
      <w:keepNext/>
      <w:widowControl w:val="0"/>
      <w:autoSpaceDE w:val="0"/>
      <w:autoSpaceDN w:val="0"/>
      <w:adjustRightInd w:val="0"/>
      <w:spacing w:line="288" w:lineRule="auto"/>
      <w:ind w:firstLine="567"/>
      <w:jc w:val="center"/>
      <w:textAlignment w:val="center"/>
      <w:outlineLvl w:val="4"/>
    </w:pPr>
    <w:rPr>
      <w:rFonts w:ascii="Times-Bold" w:hAnsi="Times-Bold" w:cs="Times-Bold"/>
      <w:b/>
      <w:bCs/>
      <w:color w:val="00000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9"/>
    <w:rsid w:val="00B6283D"/>
    <w:rPr>
      <w:rFonts w:ascii="Times-Roman" w:hAnsi="Times-Roman" w:cs="Times-Roman"/>
      <w:color w:val="000000"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99"/>
    <w:rsid w:val="00B6283D"/>
    <w:rPr>
      <w:rFonts w:ascii="Times-Bold" w:hAnsi="Times-Bold" w:cs="Times-Bold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283D"/>
    <w:pPr>
      <w:keepNext/>
      <w:widowControl w:val="0"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imes-Roman" w:hAnsi="Times-Roman" w:cs="Times-Roman"/>
      <w:color w:val="000000"/>
      <w:lang w:eastAsia="ja-JP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6283D"/>
    <w:pPr>
      <w:keepNext/>
      <w:widowControl w:val="0"/>
      <w:autoSpaceDE w:val="0"/>
      <w:autoSpaceDN w:val="0"/>
      <w:adjustRightInd w:val="0"/>
      <w:spacing w:line="288" w:lineRule="auto"/>
      <w:ind w:firstLine="567"/>
      <w:jc w:val="center"/>
      <w:textAlignment w:val="center"/>
      <w:outlineLvl w:val="4"/>
    </w:pPr>
    <w:rPr>
      <w:rFonts w:ascii="Times-Bold" w:hAnsi="Times-Bold" w:cs="Times-Bold"/>
      <w:b/>
      <w:bCs/>
      <w:color w:val="00000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9"/>
    <w:rsid w:val="00B6283D"/>
    <w:rPr>
      <w:rFonts w:ascii="Times-Roman" w:hAnsi="Times-Roman" w:cs="Times-Roman"/>
      <w:color w:val="000000"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99"/>
    <w:rsid w:val="00B6283D"/>
    <w:rPr>
      <w:rFonts w:ascii="Times-Bold" w:hAnsi="Times-Bold" w:cs="Times-Bol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671</Words>
  <Characters>3897</Characters>
  <Application>Microsoft Macintosh Word</Application>
  <DocSecurity>0</DocSecurity>
  <Lines>57</Lines>
  <Paragraphs>4</Paragraphs>
  <ScaleCrop>false</ScaleCrop>
  <Company>獫票楧栮捯洀鉭曮㞱Û뜰⠲쎔딁烊皭〼፥ᙼ䕸忤઱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2023-05-16T08:10:00Z</dcterms:created>
  <dcterms:modified xsi:type="dcterms:W3CDTF">2023-05-16T08:15:00Z</dcterms:modified>
</cp:coreProperties>
</file>